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1EF0" w:rsidRPr="00EF1EF0" w:rsidRDefault="00EF1EF0" w:rsidP="00EF1EF0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EF1EF0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F5830D" wp14:editId="36B12F0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EF1EF0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EF1EF0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EF1EF0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EF1EF0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EF1EF0" w:rsidRPr="00EF1EF0" w:rsidRDefault="00EF1EF0" w:rsidP="00EF1EF0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EF1EF0" w:rsidRPr="00EF1EF0" w:rsidRDefault="00484693" w:rsidP="00EF1EF0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01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</w:t>
      </w:r>
      <w:r w:rsidR="00693663">
        <w:rPr>
          <w:rFonts w:eastAsia="Calibri"/>
          <w:sz w:val="28"/>
          <w:szCs w:val="28"/>
          <w:u w:val="single"/>
          <w:lang w:val="uk-UA" w:eastAsia="ru-RU"/>
        </w:rPr>
        <w:t>0</w:t>
      </w:r>
      <w:r>
        <w:rPr>
          <w:rFonts w:eastAsia="Calibri"/>
          <w:sz w:val="28"/>
          <w:szCs w:val="28"/>
          <w:u w:val="single"/>
          <w:lang w:val="uk-UA" w:eastAsia="ru-RU"/>
        </w:rPr>
        <w:t>9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.202</w:t>
      </w:r>
      <w:r w:rsidR="00693663">
        <w:rPr>
          <w:rFonts w:eastAsia="Calibri"/>
          <w:sz w:val="28"/>
          <w:szCs w:val="28"/>
          <w:u w:val="single"/>
          <w:lang w:val="uk-UA" w:eastAsia="ru-RU"/>
        </w:rPr>
        <w:t>5</w:t>
      </w:r>
      <w:r w:rsidR="0095263A" w:rsidRPr="0095263A">
        <w:rPr>
          <w:rFonts w:eastAsia="Calibri"/>
          <w:sz w:val="28"/>
          <w:szCs w:val="28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№ </w:t>
      </w:r>
      <w:r>
        <w:rPr>
          <w:rFonts w:eastAsia="Calibri"/>
          <w:sz w:val="28"/>
          <w:szCs w:val="28"/>
          <w:u w:val="single"/>
          <w:lang w:val="uk-UA" w:eastAsia="ru-RU"/>
        </w:rPr>
        <w:t>12</w:t>
      </w:r>
      <w:r w:rsidR="00E13165">
        <w:rPr>
          <w:rFonts w:eastAsia="Calibri"/>
          <w:sz w:val="28"/>
          <w:szCs w:val="28"/>
          <w:u w:val="single"/>
          <w:lang w:val="uk-UA" w:eastAsia="ru-RU"/>
        </w:rPr>
        <w:t>1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        </w:t>
      </w:r>
      <w:r w:rsidR="00EF1EF0" w:rsidRPr="00EF1EF0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6627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484693">
        <w:rPr>
          <w:sz w:val="28"/>
          <w:lang w:val="uk-UA"/>
        </w:rPr>
        <w:t>0</w:t>
      </w:r>
      <w:r w:rsidR="00E13165">
        <w:rPr>
          <w:sz w:val="28"/>
          <w:lang w:val="uk-UA"/>
        </w:rPr>
        <w:t>9</w:t>
      </w:r>
      <w:r w:rsidR="00F45B06">
        <w:rPr>
          <w:sz w:val="28"/>
          <w:lang w:val="uk-UA"/>
        </w:rPr>
        <w:t xml:space="preserve"> </w:t>
      </w:r>
      <w:r w:rsidR="00484693">
        <w:rPr>
          <w:sz w:val="28"/>
          <w:lang w:val="uk-UA"/>
        </w:rPr>
        <w:t>верес</w:t>
      </w:r>
      <w:r w:rsidR="007F6627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693663">
        <w:rPr>
          <w:sz w:val="28"/>
          <w:lang w:val="uk-UA"/>
        </w:rPr>
        <w:t>5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E13165">
        <w:rPr>
          <w:sz w:val="28"/>
          <w:lang w:val="uk-UA"/>
        </w:rPr>
        <w:t>5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751423">
        <w:rPr>
          <w:sz w:val="28"/>
          <w:lang w:val="uk-UA"/>
        </w:rPr>
        <w:t>велик</w:t>
      </w:r>
      <w:r w:rsidR="002A234D">
        <w:rPr>
          <w:sz w:val="28"/>
          <w:lang w:val="uk-UA"/>
        </w:rPr>
        <w:t>ій</w:t>
      </w:r>
      <w:r w:rsidR="00FE5974">
        <w:rPr>
          <w:sz w:val="28"/>
          <w:lang w:val="uk-UA"/>
        </w:rPr>
        <w:t xml:space="preserve"> залі </w:t>
      </w:r>
      <w:proofErr w:type="spellStart"/>
      <w:r w:rsidR="00FE5974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DD4282" w:rsidRPr="008F517E" w:rsidRDefault="00F77B59" w:rsidP="00DD428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693663" w:rsidRPr="00693663" w:rsidRDefault="00693663" w:rsidP="00693663">
      <w:pPr>
        <w:suppressAutoHyphens w:val="0"/>
        <w:ind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D36489" w:rsidRPr="00D36489" w:rsidRDefault="00D36489" w:rsidP="00484693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>1</w:t>
      </w:r>
      <w:r w:rsidRPr="00D36489">
        <w:rPr>
          <w:rFonts w:eastAsia="Calibri"/>
          <w:b/>
          <w:bCs/>
          <w:sz w:val="28"/>
          <w:szCs w:val="28"/>
          <w:u w:val="single"/>
          <w:lang w:val="uk-UA" w:eastAsia="en-US"/>
        </w:rPr>
        <w:t>. Організаційні питання: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1.1. </w:t>
      </w:r>
      <w:bookmarkStart w:id="0" w:name="_Hlk195802232"/>
      <w:r w:rsidRPr="00484693">
        <w:rPr>
          <w:rFonts w:eastAsia="Calibri"/>
          <w:bCs/>
          <w:sz w:val="28"/>
          <w:szCs w:val="28"/>
          <w:lang w:val="uk-UA" w:eastAsia="en-US"/>
        </w:rPr>
        <w:t>Про затвердження звіту про виконання фінансового плану комунального некомерційного підприємства «Малинська міська лікарня» Малинської міської ради 4 квартал 2024 року.</w:t>
      </w:r>
      <w:bookmarkEnd w:id="0"/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1.2. </w:t>
      </w:r>
      <w:bookmarkStart w:id="1" w:name="_Hlk195802254"/>
      <w:r w:rsidRPr="00484693">
        <w:rPr>
          <w:rFonts w:eastAsia="Calibri"/>
          <w:bCs/>
          <w:sz w:val="28"/>
          <w:szCs w:val="28"/>
          <w:lang w:val="uk-UA" w:eastAsia="en-US"/>
        </w:rPr>
        <w:t xml:space="preserve">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 </w:t>
      </w:r>
      <w:r w:rsidRPr="00484693">
        <w:rPr>
          <w:rFonts w:eastAsia="Calibri"/>
          <w:bCs/>
          <w:sz w:val="28"/>
          <w:szCs w:val="28"/>
          <w:lang w:val="en-US" w:eastAsia="en-US"/>
        </w:rPr>
        <w:t>1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квартал 202</w:t>
      </w:r>
      <w:r w:rsidRPr="00484693">
        <w:rPr>
          <w:rFonts w:eastAsia="Calibri"/>
          <w:bCs/>
          <w:sz w:val="28"/>
          <w:szCs w:val="28"/>
          <w:lang w:val="en-US" w:eastAsia="en-US"/>
        </w:rPr>
        <w:t>5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року.</w:t>
      </w:r>
      <w:bookmarkEnd w:id="1"/>
      <w:r w:rsidRPr="00484693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1.3. Про затвердження звіту про виконання фінансового плану комунального некомерційного підприємства «Малинська міська лікарня» Малинської міської ради 1 квартал 2025 року.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1.4. Про затвердження звіту про виконання фінансового плану комунального некомерційного підприємства «Малинський центр первинної медико-санітарної допомоги» Малинської міської ради  2 квартал 202</w:t>
      </w:r>
      <w:r w:rsidRPr="00484693">
        <w:rPr>
          <w:rFonts w:eastAsia="Calibri"/>
          <w:bCs/>
          <w:sz w:val="28"/>
          <w:szCs w:val="28"/>
          <w:lang w:val="en-US" w:eastAsia="en-US"/>
        </w:rPr>
        <w:t>5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року.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1.5. Про  внесення змін до Програми розвитку охорони здоров’я Малинської міської територіальної  громади на 2024  - 2026 роки.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1.6. </w:t>
      </w:r>
      <w:bookmarkStart w:id="2" w:name="_Hlk196486686"/>
      <w:bookmarkStart w:id="3" w:name="_Hlk196290222"/>
      <w:r w:rsidRPr="00484693">
        <w:rPr>
          <w:rFonts w:eastAsia="Calibri"/>
          <w:bCs/>
          <w:sz w:val="28"/>
          <w:szCs w:val="28"/>
          <w:lang w:val="uk-UA" w:eastAsia="en-US"/>
        </w:rPr>
        <w:t>Про внесення змін до рішення 10-ї сесії 8-го скликання від 12 липня 2021 року №368</w:t>
      </w:r>
      <w:r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484693">
        <w:rPr>
          <w:rFonts w:eastAsia="Calibri"/>
          <w:bCs/>
          <w:sz w:val="28"/>
          <w:szCs w:val="28"/>
          <w:lang w:val="uk-UA" w:eastAsia="en-US"/>
        </w:rPr>
        <w:t>«Про затвердження літературної премії імені Василя Скуратівського».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lastRenderedPageBreak/>
        <w:t>1.7. Про внесення змін до рішення 49-ї сесії 8-го скликання від 22 грудня 2023 року №1112 «Про затвердження комплексної Програми розвитку культури Малинської міської територіальної громади на 2024 – 2026 роки».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1.8. Про внесення змін до структури та штатного розпису комунального закладу «Центр культури і дозвілля» Малинської міської ради.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1.9. Про схвалення та підписання Меморандуму про співробітництво </w:t>
      </w:r>
      <w:proofErr w:type="spellStart"/>
      <w:r w:rsidRPr="00484693">
        <w:rPr>
          <w:rFonts w:eastAsia="Calibri"/>
          <w:bCs/>
          <w:sz w:val="28"/>
          <w:szCs w:val="28"/>
          <w:lang w:val="uk-UA" w:eastAsia="en-US"/>
        </w:rPr>
        <w:t>Новобузької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міської ради Миколаївської області та Малинської міської ради Житомирської області в рамках національного проєкту «Пліч-о-пліч: згуртовані громади». </w:t>
      </w:r>
    </w:p>
    <w:bookmarkEnd w:id="2"/>
    <w:bookmarkEnd w:id="3"/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1.10. Про затвердження структури виконавчих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органів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ради на 2025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рік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.</w:t>
      </w:r>
    </w:p>
    <w:p w:rsidR="00E13165" w:rsidRPr="00E13165" w:rsidRDefault="00E13165" w:rsidP="00E13165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E13165">
        <w:rPr>
          <w:rFonts w:eastAsia="Calibri"/>
          <w:bCs/>
          <w:sz w:val="28"/>
          <w:szCs w:val="28"/>
          <w:lang w:val="uk-UA" w:eastAsia="en-US"/>
        </w:rPr>
        <w:t>1.11. Про розташування майбутнього об’єкту - місця вшанування пам’яті загиблих/померлих Захисників та Захисниць України за адресою: площа Соборна, 3/3 м. Малин Коростенського району Житомирської області.</w:t>
      </w:r>
    </w:p>
    <w:p w:rsidR="00E13165" w:rsidRPr="00E13165" w:rsidRDefault="00E13165" w:rsidP="00E13165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E13165">
        <w:rPr>
          <w:rFonts w:eastAsia="Calibri"/>
          <w:bCs/>
          <w:sz w:val="28"/>
          <w:szCs w:val="28"/>
          <w:lang w:val="uk-UA" w:eastAsia="en-US"/>
        </w:rPr>
        <w:t xml:space="preserve">1.12. Про внесення змін до рішення від 22 грудня 2023 року № 1119 «Про затвердження Програми підтримки Захисників та Захисниць України, членів їх родин та родин загиблих (померлих), безвісти зниклих за особливих обставин Захисників та Захисниць України на 2024-2025». 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484693">
        <w:rPr>
          <w:rFonts w:eastAsia="Calibri"/>
          <w:b/>
          <w:bCs/>
          <w:sz w:val="28"/>
          <w:szCs w:val="28"/>
          <w:u w:val="single"/>
          <w:lang w:val="uk-UA" w:eastAsia="en-US"/>
        </w:rPr>
        <w:t>2. Питання бюджету: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2.1. </w:t>
      </w:r>
      <w:bookmarkStart w:id="4" w:name="_Hlk196325764"/>
      <w:r w:rsidRPr="00484693">
        <w:rPr>
          <w:rFonts w:eastAsia="Calibri"/>
          <w:bCs/>
          <w:sz w:val="28"/>
          <w:szCs w:val="28"/>
          <w:lang w:val="uk-UA" w:eastAsia="en-US"/>
        </w:rPr>
        <w:t>Про затвердження рішення виконавчого комітету Малинської міської ради.</w:t>
      </w:r>
    </w:p>
    <w:bookmarkEnd w:id="4"/>
    <w:p w:rsidR="00484693" w:rsidRDefault="002770E0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2.2. </w:t>
      </w:r>
      <w:r w:rsidRPr="002770E0">
        <w:rPr>
          <w:rFonts w:eastAsia="Calibri"/>
          <w:bCs/>
          <w:sz w:val="28"/>
          <w:szCs w:val="28"/>
          <w:lang w:val="uk-UA" w:eastAsia="en-US"/>
        </w:rPr>
        <w:t>Про внесення змін до бюджету Малинської міської територіальної громади на 2025 рік.</w:t>
      </w:r>
    </w:p>
    <w:p w:rsidR="002770E0" w:rsidRPr="00484693" w:rsidRDefault="002770E0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5" w:name="_GoBack"/>
      <w:bookmarkEnd w:id="5"/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484693">
        <w:rPr>
          <w:rFonts w:eastAsia="Calibri"/>
          <w:b/>
          <w:bCs/>
          <w:sz w:val="28"/>
          <w:szCs w:val="28"/>
          <w:u w:val="single"/>
          <w:lang w:val="uk-UA" w:eastAsia="en-US"/>
        </w:rPr>
        <w:t>3. Питання земельних відносин: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6" w:name="_Hlk196374269"/>
      <w:r w:rsidRPr="00484693">
        <w:rPr>
          <w:rFonts w:eastAsia="Calibri"/>
          <w:bCs/>
          <w:sz w:val="28"/>
          <w:szCs w:val="28"/>
          <w:lang w:val="uk-UA" w:eastAsia="en-US"/>
        </w:rPr>
        <w:t>3.1.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припинення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права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користування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,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внесення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змін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рішення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, передачу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власність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в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оренду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розташованих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у м.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Малині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3.2.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припинення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права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користування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,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внесення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змін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рішення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, передачу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власність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в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оренду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розташованих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3.3.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дозволу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розроблення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технічної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документації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, передачу у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власність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для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ведення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товарного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сільськогосподарського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виробництва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3.4.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оформлення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права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комунальної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власності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3.5. Про надання дозволу на розробку та затвердження детальних планів території земельних ділянок, розташованих на території Малинської міської  територіальної громади.   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3.6. Про затвердження детального плану території земельної ділянки, розташованої на території Малинської міської  територіальної громади.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3.7.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дозволу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розроблення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проекту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землеустрою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щодо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відведення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ділянки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вул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Огієнка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у м.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Малині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lastRenderedPageBreak/>
        <w:t>3.8.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дозволу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розроблення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проекту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землеустрою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щодо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відведення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ділянки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розташованої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вул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. 10 ОГШБ, 56-А в м. Малин</w:t>
      </w:r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3.9.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дозволу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розроблення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проекту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землеустрою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щодо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відведення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ділянки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для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зміни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цільового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призначення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вул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. І.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Мазепи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1 у м.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Малині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3.10.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дозволу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розроблення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проекту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землеустрою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щодо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зміни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цільового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призначення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розташованих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3.11.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дозволу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розробку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технічної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документацію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із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землеустрою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щодо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поділу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та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об’єднання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на території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3.12. Про надання дозволу на виготовлення звіту з експертної грошової </w:t>
      </w:r>
      <w:proofErr w:type="spellStart"/>
      <w:r w:rsidRPr="00484693">
        <w:rPr>
          <w:rFonts w:eastAsia="Calibri"/>
          <w:bCs/>
          <w:sz w:val="28"/>
          <w:szCs w:val="28"/>
          <w:lang w:val="uk-UA" w:eastAsia="en-US"/>
        </w:rPr>
        <w:t>оцінкиземельної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ділянки по вул. </w:t>
      </w:r>
      <w:proofErr w:type="spellStart"/>
      <w:r w:rsidRPr="00484693">
        <w:rPr>
          <w:rFonts w:eastAsia="Calibri"/>
          <w:bCs/>
          <w:sz w:val="28"/>
          <w:szCs w:val="28"/>
          <w:lang w:val="uk-UA" w:eastAsia="en-US"/>
        </w:rPr>
        <w:t>Неманихіна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, 9а, в м. Малині.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3.13. Про надання дозволу на виготовлення звіту з експертної грошової оцінки земельної ділянки по вул. Соборній, 135 в с. Пиріжки.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eastAsia="en-US"/>
        </w:rPr>
        <w:t xml:space="preserve">3.14.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дозволу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розробку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та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затвердження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технічної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документації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з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нормативної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грошової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оцінки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3.15.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затвердження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проекту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землеустрою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щодо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зміни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цільового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призначення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ділянок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розташованих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3.16. Про проведення земельних торгів у формі електронного аукціону.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3.17.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затвердження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звіту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про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експертну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грошову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оцінку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та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проведення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торгів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формі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електронного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аукціону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вул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.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Садова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22 в с.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Привітне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3.18.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припинення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права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постійного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користування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484693">
        <w:rPr>
          <w:rFonts w:eastAsia="Calibri"/>
          <w:bCs/>
          <w:sz w:val="28"/>
          <w:szCs w:val="28"/>
          <w:lang w:eastAsia="en-US"/>
        </w:rPr>
        <w:t>МАЛИНСЬКОМУ СПОЖИВЧОМУ ТОВАРИСТВУ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земельними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ділянками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розташованих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у м.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Малині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3.19.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відмову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в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укладанні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договору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оренди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ділянку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ТОВ «СВІТЯЗЬ»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розташовану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3.20.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відмову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внесення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змін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484693">
        <w:rPr>
          <w:rFonts w:eastAsia="Calibri"/>
          <w:bCs/>
          <w:sz w:val="28"/>
          <w:szCs w:val="28"/>
          <w:lang w:eastAsia="en-US"/>
        </w:rPr>
        <w:t>до договору</w:t>
      </w:r>
      <w:proofErr w:type="gram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оренди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земельної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ділянки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ТОВ «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Граніт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ЛТД»</w:t>
      </w:r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3.21. Про відмову у погодженні наданні у користування мисливських угідь ТОВ МРГ «Гамарня»  та  ТОВ МГ «Мисливське подвір’я».</w:t>
      </w:r>
    </w:p>
    <w:bookmarkEnd w:id="6"/>
    <w:p w:rsidR="00E13165" w:rsidRPr="00E13165" w:rsidRDefault="00E13165" w:rsidP="00E13165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E13165">
        <w:rPr>
          <w:rFonts w:eastAsia="Calibri"/>
          <w:bCs/>
          <w:sz w:val="28"/>
          <w:szCs w:val="28"/>
          <w:lang w:val="uk-UA" w:eastAsia="en-US"/>
        </w:rPr>
        <w:t>3.22. Про укладання  договорів особистих строкових сервітутів на земельні ділянки, розташованих на території Малинської міської територіальної громади.</w:t>
      </w:r>
    </w:p>
    <w:p w:rsidR="00E13165" w:rsidRPr="00E13165" w:rsidRDefault="00E13165" w:rsidP="00E13165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E13165">
        <w:rPr>
          <w:rFonts w:eastAsia="Calibri"/>
          <w:bCs/>
          <w:sz w:val="28"/>
          <w:szCs w:val="28"/>
          <w:lang w:val="uk-UA" w:eastAsia="en-US"/>
        </w:rPr>
        <w:t xml:space="preserve">3.23. </w:t>
      </w:r>
      <w:r w:rsidRPr="00E13165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E13165">
        <w:rPr>
          <w:rFonts w:eastAsia="Calibri"/>
          <w:bCs/>
          <w:sz w:val="28"/>
          <w:szCs w:val="28"/>
          <w:lang w:val="uk-UA" w:eastAsia="en-US"/>
        </w:rPr>
        <w:t>затвердження нового складу комісії з розгляду земельних спорів та питань у галузі земельних відносин на території Малинської міської територіальної громади.</w:t>
      </w:r>
    </w:p>
    <w:p w:rsidR="00E13165" w:rsidRPr="00E13165" w:rsidRDefault="00E13165" w:rsidP="00E13165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E13165">
        <w:rPr>
          <w:rFonts w:eastAsia="Calibri"/>
          <w:bCs/>
          <w:sz w:val="28"/>
          <w:szCs w:val="28"/>
          <w:lang w:val="uk-UA" w:eastAsia="en-US"/>
        </w:rPr>
        <w:t>3.24. Про затвердження складу комісії по визначенню розміру збитків, заподіяних власникам землі та землекористувачам.</w:t>
      </w:r>
    </w:p>
    <w:p w:rsidR="00E13165" w:rsidRPr="00E13165" w:rsidRDefault="00E13165" w:rsidP="00E13165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E13165">
        <w:rPr>
          <w:rFonts w:eastAsia="Calibri"/>
          <w:bCs/>
          <w:sz w:val="28"/>
          <w:szCs w:val="28"/>
          <w:lang w:val="uk-UA" w:eastAsia="en-US"/>
        </w:rPr>
        <w:lastRenderedPageBreak/>
        <w:t xml:space="preserve">3.25. </w:t>
      </w:r>
      <w:r w:rsidRPr="00E13165">
        <w:rPr>
          <w:rFonts w:eastAsia="Calibri"/>
          <w:bCs/>
          <w:sz w:val="28"/>
          <w:szCs w:val="28"/>
          <w:lang w:eastAsia="en-US"/>
        </w:rPr>
        <w:t xml:space="preserve">Про </w:t>
      </w:r>
      <w:r w:rsidRPr="00E13165">
        <w:rPr>
          <w:rFonts w:eastAsia="Calibri"/>
          <w:bCs/>
          <w:sz w:val="28"/>
          <w:szCs w:val="28"/>
          <w:lang w:val="uk-UA" w:eastAsia="en-US"/>
        </w:rPr>
        <w:t>затвердження нового складу робочого органу для регулювання діяльності з розміщення зовнішньої реклами на території Малинської міської територіальної громади.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484693">
        <w:rPr>
          <w:rFonts w:eastAsia="Calibri"/>
          <w:b/>
          <w:bCs/>
          <w:sz w:val="28"/>
          <w:szCs w:val="28"/>
          <w:u w:val="single"/>
          <w:lang w:val="uk-UA" w:eastAsia="en-US"/>
        </w:rPr>
        <w:t>4. Питання комунальної власності: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7" w:name="_Hlk191627280"/>
      <w:r w:rsidRPr="00484693">
        <w:rPr>
          <w:rFonts w:eastAsia="Calibri"/>
          <w:bCs/>
          <w:sz w:val="28"/>
          <w:szCs w:val="28"/>
          <w:lang w:val="uk-UA" w:eastAsia="en-US"/>
        </w:rPr>
        <w:t xml:space="preserve">4.1. Про надання згоди на здійснення невід’ємних поліпшень </w:t>
      </w:r>
      <w:bookmarkStart w:id="8" w:name="_Hlk203372472"/>
      <w:r w:rsidRPr="00484693">
        <w:rPr>
          <w:rFonts w:eastAsia="Calibri"/>
          <w:bCs/>
          <w:sz w:val="28"/>
          <w:szCs w:val="28"/>
          <w:lang w:val="uk-UA" w:eastAsia="en-US"/>
        </w:rPr>
        <w:t xml:space="preserve">частини нежитлового приміщення по вул. </w:t>
      </w:r>
      <w:proofErr w:type="spellStart"/>
      <w:r w:rsidRPr="00484693">
        <w:rPr>
          <w:rFonts w:eastAsia="Calibri"/>
          <w:bCs/>
          <w:sz w:val="28"/>
          <w:szCs w:val="28"/>
          <w:lang w:val="uk-UA" w:eastAsia="en-US"/>
        </w:rPr>
        <w:t>Неманихіна</w:t>
      </w:r>
      <w:proofErr w:type="spellEnd"/>
      <w:r w:rsidRPr="00484693">
        <w:rPr>
          <w:rFonts w:eastAsia="Calibri"/>
          <w:bCs/>
          <w:sz w:val="28"/>
          <w:szCs w:val="28"/>
          <w:lang w:val="uk-UA" w:eastAsia="en-US"/>
        </w:rPr>
        <w:t>, 3-6</w:t>
      </w:r>
      <w:bookmarkEnd w:id="8"/>
      <w:r w:rsidRPr="00484693">
        <w:rPr>
          <w:rFonts w:eastAsia="Calibri"/>
          <w:bCs/>
          <w:sz w:val="28"/>
          <w:szCs w:val="28"/>
          <w:lang w:val="uk-UA"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4.2. Про прийняття до комунальної власності та передачу на баланс КП «Малин» Малинської міської ради спортивного майданчика по вул. Лисенка.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4.3. </w:t>
      </w:r>
      <w:bookmarkStart w:id="9" w:name="_Hlk204692503"/>
      <w:r w:rsidRPr="00484693">
        <w:rPr>
          <w:rFonts w:eastAsia="Calibri"/>
          <w:bCs/>
          <w:sz w:val="28"/>
          <w:szCs w:val="28"/>
          <w:lang w:val="uk-UA" w:eastAsia="en-US" w:bidi="uk-UA"/>
        </w:rPr>
        <w:t>Про внесення змін до Переліку об’єктів малої приватизації комунальної власності Малинської міської територіальної громади в новій редакції.</w:t>
      </w:r>
      <w:bookmarkEnd w:id="9"/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4.4. Про збільшення розміру статутного капіталу комунального підприємства «Малин» Малинської міської ради Житомирської області та затвердження його Статуту в новій редакції.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4.5.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затвердження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кошторису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витрат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фонду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охорони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навколишнього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природного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середовища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Малинської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міської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територіальної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громади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eastAsia="en-US"/>
        </w:rPr>
        <w:t xml:space="preserve">4.6. </w:t>
      </w:r>
      <w:r w:rsidRPr="00484693">
        <w:rPr>
          <w:rFonts w:eastAsia="Calibri"/>
          <w:bCs/>
          <w:sz w:val="28"/>
          <w:szCs w:val="28"/>
          <w:lang w:val="uk-UA" w:eastAsia="en-US"/>
        </w:rPr>
        <w:t xml:space="preserve">Про приймання – передачу основних засобів. 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4.7. Про прийняття до комунальної власності територіальної громади каналізаційних та водогінних мереж.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4.8. Про затвердження проектно- кошторисної документації.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4.9. Про надання згоди на прийняття до комунальної власності державного майна.</w:t>
      </w:r>
    </w:p>
    <w:bookmarkEnd w:id="7"/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4.10. Про передачу комп’ютерного обладнання.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4.11. Про прийняття майна у комунальну власність Малинської міської територіальної громади.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4.12. Про надання згоди на безоплатне прийняття майна у комунальну власність Малинської міської територіальної громади.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 xml:space="preserve">4.13. 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Про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надання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згоди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на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безоплатне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прийняття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майна </w:t>
      </w:r>
      <w:r w:rsidRPr="00484693">
        <w:rPr>
          <w:rFonts w:eastAsia="Calibri"/>
          <w:bCs/>
          <w:sz w:val="28"/>
          <w:szCs w:val="28"/>
          <w:lang w:val="uk-UA" w:eastAsia="en-US"/>
        </w:rPr>
        <w:t>в</w:t>
      </w:r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комунальну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84693">
        <w:rPr>
          <w:rFonts w:eastAsia="Calibri"/>
          <w:bCs/>
          <w:sz w:val="28"/>
          <w:szCs w:val="28"/>
          <w:lang w:eastAsia="en-US"/>
        </w:rPr>
        <w:t>власність</w:t>
      </w:r>
      <w:proofErr w:type="spellEnd"/>
      <w:r w:rsidRPr="00484693">
        <w:rPr>
          <w:rFonts w:eastAsia="Calibri"/>
          <w:bCs/>
          <w:sz w:val="28"/>
          <w:szCs w:val="28"/>
          <w:lang w:eastAsia="en-US"/>
        </w:rPr>
        <w:t>.</w:t>
      </w:r>
    </w:p>
    <w:p w:rsidR="00484693" w:rsidRPr="00484693" w:rsidRDefault="00484693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84693">
        <w:rPr>
          <w:rFonts w:eastAsia="Calibri"/>
          <w:bCs/>
          <w:sz w:val="28"/>
          <w:szCs w:val="28"/>
          <w:lang w:val="uk-UA" w:eastAsia="en-US"/>
        </w:rPr>
        <w:t>4.14. Про передачу будівельних матеріалів</w:t>
      </w:r>
    </w:p>
    <w:p w:rsidR="00303118" w:rsidRPr="00693663" w:rsidRDefault="00303118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C64558" w:rsidRPr="00693663" w:rsidRDefault="00C64558" w:rsidP="008F517E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F6627">
      <w:pPr>
        <w:rPr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2938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39C7"/>
    <w:rsid w:val="0024552A"/>
    <w:rsid w:val="00250D49"/>
    <w:rsid w:val="002770E0"/>
    <w:rsid w:val="00284F0A"/>
    <w:rsid w:val="002A0E22"/>
    <w:rsid w:val="002A234D"/>
    <w:rsid w:val="002C4D4A"/>
    <w:rsid w:val="002C6103"/>
    <w:rsid w:val="002D6320"/>
    <w:rsid w:val="002F3F2A"/>
    <w:rsid w:val="00303118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F2449"/>
    <w:rsid w:val="003F3951"/>
    <w:rsid w:val="00401247"/>
    <w:rsid w:val="004041FC"/>
    <w:rsid w:val="00414905"/>
    <w:rsid w:val="00470595"/>
    <w:rsid w:val="00471C28"/>
    <w:rsid w:val="004778DC"/>
    <w:rsid w:val="00484693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93663"/>
    <w:rsid w:val="006C3533"/>
    <w:rsid w:val="006C507A"/>
    <w:rsid w:val="006C7B7F"/>
    <w:rsid w:val="006F0780"/>
    <w:rsid w:val="00704A74"/>
    <w:rsid w:val="007124D4"/>
    <w:rsid w:val="00736522"/>
    <w:rsid w:val="00751423"/>
    <w:rsid w:val="00753668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31723"/>
    <w:rsid w:val="00843F8B"/>
    <w:rsid w:val="00874D84"/>
    <w:rsid w:val="00877CC8"/>
    <w:rsid w:val="008A63ED"/>
    <w:rsid w:val="008B0DC3"/>
    <w:rsid w:val="008B5C5A"/>
    <w:rsid w:val="008E2450"/>
    <w:rsid w:val="008E4F2F"/>
    <w:rsid w:val="008F517E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772BD"/>
    <w:rsid w:val="00A924B4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64558"/>
    <w:rsid w:val="00C757BF"/>
    <w:rsid w:val="00C761C2"/>
    <w:rsid w:val="00CA2177"/>
    <w:rsid w:val="00CC0D7A"/>
    <w:rsid w:val="00D0792C"/>
    <w:rsid w:val="00D15E0A"/>
    <w:rsid w:val="00D2292E"/>
    <w:rsid w:val="00D34251"/>
    <w:rsid w:val="00D3637E"/>
    <w:rsid w:val="00D36489"/>
    <w:rsid w:val="00D41215"/>
    <w:rsid w:val="00D52768"/>
    <w:rsid w:val="00D54EAD"/>
    <w:rsid w:val="00D80911"/>
    <w:rsid w:val="00D97847"/>
    <w:rsid w:val="00DC29AC"/>
    <w:rsid w:val="00DC68E2"/>
    <w:rsid w:val="00DD4282"/>
    <w:rsid w:val="00DD60F4"/>
    <w:rsid w:val="00DE1274"/>
    <w:rsid w:val="00E13165"/>
    <w:rsid w:val="00E27FCB"/>
    <w:rsid w:val="00E37A79"/>
    <w:rsid w:val="00E46E60"/>
    <w:rsid w:val="00E873B7"/>
    <w:rsid w:val="00E8750D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2D7F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59DD-B283-4429-AB1D-0B784100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5147</Words>
  <Characters>2934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2025-09-01T16:14:00Z</cp:lastPrinted>
  <dcterms:created xsi:type="dcterms:W3CDTF">2025-09-01T14:50:00Z</dcterms:created>
  <dcterms:modified xsi:type="dcterms:W3CDTF">2025-09-01T16:21:00Z</dcterms:modified>
</cp:coreProperties>
</file>