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18" w:rsidRDefault="00670A18" w:rsidP="00670A18">
      <w:pPr>
        <w:keepNext/>
        <w:tabs>
          <w:tab w:val="left" w:pos="7020"/>
        </w:tabs>
        <w:outlineLvl w:val="2"/>
        <w:rPr>
          <w:b/>
          <w:caps/>
          <w:noProof/>
          <w:lang w:eastAsia="ru-RU"/>
        </w:rPr>
      </w:pPr>
      <w:r>
        <w:rPr>
          <w:b/>
          <w:caps/>
          <w:noProof/>
          <w:lang w:eastAsia="ru-RU"/>
        </w:rPr>
        <w:t xml:space="preserve">                                                                         </w:t>
      </w:r>
      <w:r>
        <w:rPr>
          <w:b/>
          <w:caps/>
          <w:noProof/>
          <w:sz w:val="28"/>
          <w:szCs w:val="20"/>
          <w:lang w:val="en-US" w:eastAsia="en-US"/>
        </w:rPr>
        <w:drawing>
          <wp:inline distT="0" distB="0" distL="0" distR="0">
            <wp:extent cx="535305" cy="651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 cy="651510"/>
                    </a:xfrm>
                    <a:prstGeom prst="rect">
                      <a:avLst/>
                    </a:prstGeom>
                    <a:noFill/>
                    <a:ln>
                      <a:noFill/>
                    </a:ln>
                  </pic:spPr>
                </pic:pic>
              </a:graphicData>
            </a:graphic>
          </wp:inline>
        </w:drawing>
      </w:r>
    </w:p>
    <w:p w:rsidR="00670A18" w:rsidRDefault="00670A18" w:rsidP="00670A18">
      <w:pPr>
        <w:keepNext/>
        <w:tabs>
          <w:tab w:val="left" w:pos="7020"/>
        </w:tabs>
        <w:jc w:val="center"/>
        <w:outlineLvl w:val="2"/>
        <w:rPr>
          <w:caps/>
          <w:noProof/>
          <w:sz w:val="16"/>
          <w:szCs w:val="16"/>
          <w:lang w:val="ru-RU" w:eastAsia="ru-RU"/>
        </w:rPr>
      </w:pPr>
    </w:p>
    <w:p w:rsidR="00670A18" w:rsidRDefault="00670A18" w:rsidP="00670A18">
      <w:pPr>
        <w:jc w:val="center"/>
        <w:rPr>
          <w:lang w:eastAsia="ru-RU"/>
        </w:rPr>
      </w:pPr>
      <w:r>
        <w:rPr>
          <w:lang w:eastAsia="ru-RU"/>
        </w:rPr>
        <w:t>УКРАЇНА</w:t>
      </w:r>
    </w:p>
    <w:p w:rsidR="00670A18" w:rsidRDefault="00670A18" w:rsidP="00670A18">
      <w:pPr>
        <w:keepNext/>
        <w:jc w:val="center"/>
        <w:outlineLvl w:val="0"/>
        <w:rPr>
          <w:caps/>
        </w:rPr>
      </w:pPr>
      <w:r>
        <w:rPr>
          <w:caps/>
        </w:rPr>
        <w:t>МАЛИНСЬКА МІСЬКА  РАДА</w:t>
      </w:r>
    </w:p>
    <w:p w:rsidR="00670A18" w:rsidRDefault="00670A18" w:rsidP="00670A18">
      <w:pPr>
        <w:jc w:val="center"/>
        <w:rPr>
          <w:lang w:eastAsia="ru-RU"/>
        </w:rPr>
      </w:pPr>
      <w:r>
        <w:rPr>
          <w:lang w:eastAsia="ru-RU"/>
        </w:rPr>
        <w:t>ЖИТОМИРСЬКОЇ ОБЛАСТІ</w:t>
      </w:r>
    </w:p>
    <w:p w:rsidR="00670A18" w:rsidRDefault="00670A18" w:rsidP="00670A18">
      <w:pPr>
        <w:jc w:val="center"/>
        <w:rPr>
          <w:sz w:val="16"/>
          <w:szCs w:val="16"/>
          <w:lang w:eastAsia="ru-RU"/>
        </w:rPr>
      </w:pPr>
    </w:p>
    <w:p w:rsidR="00670A18" w:rsidRDefault="00670A18" w:rsidP="00670A18">
      <w:pPr>
        <w:keepNext/>
        <w:jc w:val="center"/>
        <w:outlineLvl w:val="0"/>
        <w:rPr>
          <w:b/>
          <w:caps/>
          <w:sz w:val="48"/>
          <w:szCs w:val="48"/>
        </w:rPr>
      </w:pPr>
      <w:r>
        <w:rPr>
          <w:b/>
          <w:caps/>
          <w:sz w:val="48"/>
          <w:szCs w:val="48"/>
        </w:rPr>
        <w:t xml:space="preserve">Р І Ш Е Н </w:t>
      </w:r>
      <w:proofErr w:type="spellStart"/>
      <w:r>
        <w:rPr>
          <w:b/>
          <w:caps/>
          <w:sz w:val="48"/>
          <w:szCs w:val="48"/>
        </w:rPr>
        <w:t>Н</w:t>
      </w:r>
      <w:proofErr w:type="spellEnd"/>
      <w:r>
        <w:rPr>
          <w:b/>
          <w:caps/>
          <w:sz w:val="48"/>
          <w:szCs w:val="48"/>
        </w:rPr>
        <w:t xml:space="preserve"> я</w:t>
      </w:r>
    </w:p>
    <w:p w:rsidR="00670A18" w:rsidRDefault="00670A18" w:rsidP="00670A18">
      <w:pPr>
        <w:keepNext/>
        <w:jc w:val="center"/>
        <w:outlineLvl w:val="0"/>
        <w:rPr>
          <w:b/>
          <w:caps/>
          <w:sz w:val="16"/>
          <w:szCs w:val="16"/>
        </w:rPr>
      </w:pPr>
    </w:p>
    <w:p w:rsidR="00670A18" w:rsidRDefault="00670A18" w:rsidP="00670A18">
      <w:pPr>
        <w:keepNext/>
        <w:jc w:val="center"/>
        <w:outlineLvl w:val="2"/>
        <w:rPr>
          <w:b/>
          <w:caps/>
          <w:sz w:val="28"/>
          <w:szCs w:val="20"/>
        </w:rPr>
      </w:pPr>
      <w:r>
        <w:rPr>
          <w:b/>
          <w:caps/>
          <w:sz w:val="28"/>
          <w:szCs w:val="20"/>
        </w:rPr>
        <w:t>малинської МІСЬКОЇ ради</w:t>
      </w:r>
    </w:p>
    <w:p w:rsidR="00670A18" w:rsidRDefault="00670A18" w:rsidP="00670A18">
      <w:pPr>
        <w:spacing w:line="480" w:lineRule="auto"/>
        <w:jc w:val="center"/>
        <w:rPr>
          <w:sz w:val="28"/>
          <w:lang w:eastAsia="ru-RU"/>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327025</wp:posOffset>
                </wp:positionV>
                <wp:extent cx="6071235" cy="62230"/>
                <wp:effectExtent l="0" t="19050" r="43815"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7966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Pr>
          <w:sz w:val="28"/>
          <w:lang w:eastAsia="ru-RU"/>
        </w:rPr>
        <w:t>(_____________ сесія сьомого скликання)</w:t>
      </w:r>
    </w:p>
    <w:p w:rsidR="00670A18" w:rsidRDefault="00806A1E" w:rsidP="00670A18">
      <w:pPr>
        <w:rPr>
          <w:sz w:val="28"/>
          <w:u w:val="single"/>
          <w:lang w:eastAsia="ru-RU"/>
        </w:rPr>
      </w:pPr>
      <w:r>
        <w:rPr>
          <w:sz w:val="28"/>
          <w:u w:val="single"/>
          <w:lang w:eastAsia="ru-RU"/>
        </w:rPr>
        <w:t>в</w:t>
      </w:r>
      <w:r w:rsidR="005F03D0">
        <w:rPr>
          <w:sz w:val="28"/>
          <w:u w:val="single"/>
          <w:lang w:eastAsia="ru-RU"/>
        </w:rPr>
        <w:t>ід</w:t>
      </w:r>
      <w:r w:rsidR="005F378B">
        <w:rPr>
          <w:sz w:val="28"/>
          <w:u w:val="single"/>
          <w:lang w:eastAsia="ru-RU"/>
        </w:rPr>
        <w:t xml:space="preserve">  грудня</w:t>
      </w:r>
      <w:r w:rsidR="005F03D0">
        <w:rPr>
          <w:sz w:val="28"/>
          <w:u w:val="single"/>
          <w:lang w:eastAsia="ru-RU"/>
        </w:rPr>
        <w:t xml:space="preserve"> 2019 року №</w:t>
      </w:r>
      <w:r w:rsidR="00670A18">
        <w:rPr>
          <w:sz w:val="28"/>
          <w:u w:val="single"/>
          <w:lang w:eastAsia="ru-RU"/>
        </w:rPr>
        <w:t xml:space="preserve"> </w:t>
      </w:r>
      <w:r w:rsidR="00670A18">
        <w:rPr>
          <w:sz w:val="28"/>
          <w:szCs w:val="28"/>
          <w:u w:val="single"/>
        </w:rPr>
        <w:t xml:space="preserve"> </w:t>
      </w:r>
    </w:p>
    <w:p w:rsidR="00670A18" w:rsidRDefault="00670A18" w:rsidP="00765500">
      <w:pPr>
        <w:keepNext/>
        <w:tabs>
          <w:tab w:val="left" w:pos="0"/>
          <w:tab w:val="left" w:pos="7020"/>
        </w:tabs>
        <w:ind w:right="-143"/>
        <w:outlineLvl w:val="2"/>
        <w:rPr>
          <w:sz w:val="28"/>
          <w:szCs w:val="28"/>
        </w:rPr>
      </w:pPr>
      <w:r>
        <w:rPr>
          <w:sz w:val="28"/>
          <w:szCs w:val="28"/>
        </w:rPr>
        <w:t xml:space="preserve">Про </w:t>
      </w:r>
      <w:r w:rsidR="00765500">
        <w:rPr>
          <w:sz w:val="28"/>
          <w:szCs w:val="28"/>
        </w:rPr>
        <w:t>надання дозволу на</w:t>
      </w:r>
    </w:p>
    <w:p w:rsidR="00765500" w:rsidRDefault="00765500" w:rsidP="00765500">
      <w:pPr>
        <w:keepNext/>
        <w:tabs>
          <w:tab w:val="left" w:pos="0"/>
          <w:tab w:val="left" w:pos="7020"/>
        </w:tabs>
        <w:ind w:right="-143"/>
        <w:outlineLvl w:val="2"/>
        <w:rPr>
          <w:sz w:val="28"/>
          <w:szCs w:val="28"/>
        </w:rPr>
      </w:pPr>
      <w:r>
        <w:rPr>
          <w:sz w:val="28"/>
          <w:szCs w:val="28"/>
        </w:rPr>
        <w:t>поділ земельної ділянки</w:t>
      </w:r>
    </w:p>
    <w:p w:rsidR="00765500" w:rsidRDefault="00807B4C" w:rsidP="00765500">
      <w:pPr>
        <w:keepNext/>
        <w:tabs>
          <w:tab w:val="left" w:pos="0"/>
          <w:tab w:val="left" w:pos="7020"/>
        </w:tabs>
        <w:ind w:right="-143"/>
        <w:outlineLvl w:val="2"/>
        <w:rPr>
          <w:sz w:val="28"/>
          <w:szCs w:val="28"/>
        </w:rPr>
      </w:pPr>
      <w:r>
        <w:rPr>
          <w:sz w:val="28"/>
          <w:szCs w:val="28"/>
        </w:rPr>
        <w:t>по площі Вокзальній, 1В</w:t>
      </w:r>
    </w:p>
    <w:p w:rsidR="00670A18" w:rsidRDefault="00670A18" w:rsidP="00670A18">
      <w:pPr>
        <w:jc w:val="both"/>
        <w:rPr>
          <w:sz w:val="28"/>
          <w:szCs w:val="28"/>
        </w:rPr>
      </w:pPr>
    </w:p>
    <w:p w:rsidR="004C0957" w:rsidRDefault="00670A18" w:rsidP="004C0957">
      <w:pPr>
        <w:ind w:firstLine="708"/>
        <w:jc w:val="both"/>
        <w:rPr>
          <w:sz w:val="28"/>
          <w:szCs w:val="28"/>
        </w:rPr>
      </w:pPr>
      <w:r>
        <w:rPr>
          <w:sz w:val="28"/>
          <w:szCs w:val="28"/>
        </w:rPr>
        <w:t>Р</w:t>
      </w:r>
      <w:r w:rsidR="005F03D0">
        <w:rPr>
          <w:sz w:val="28"/>
          <w:szCs w:val="28"/>
        </w:rPr>
        <w:t>озглянувши заяву</w:t>
      </w:r>
      <w:r w:rsidR="005F378B">
        <w:rPr>
          <w:sz w:val="28"/>
          <w:szCs w:val="28"/>
        </w:rPr>
        <w:t xml:space="preserve"> ТОВ «ГОШАВК ІНТЕРНЕЙШИНАЛ ТРЕЙДІНГ </w:t>
      </w:r>
      <w:bookmarkStart w:id="0" w:name="_GoBack"/>
      <w:bookmarkEnd w:id="0"/>
      <w:r w:rsidR="005F378B">
        <w:rPr>
          <w:sz w:val="28"/>
          <w:szCs w:val="28"/>
        </w:rPr>
        <w:t>КО.,ЛТД»</w:t>
      </w:r>
      <w:r>
        <w:rPr>
          <w:sz w:val="28"/>
          <w:szCs w:val="28"/>
        </w:rPr>
        <w:t xml:space="preserve"> </w:t>
      </w:r>
      <w:r w:rsidR="004C0957">
        <w:rPr>
          <w:sz w:val="28"/>
          <w:szCs w:val="28"/>
        </w:rPr>
        <w:t>керуючис</w:t>
      </w:r>
      <w:r w:rsidR="004C0957">
        <w:rPr>
          <w:sz w:val="28"/>
          <w:szCs w:val="28"/>
        </w:rPr>
        <w:t xml:space="preserve">ь ст. 10, 26  Закону України  </w:t>
      </w:r>
      <w:r w:rsidR="004C0957">
        <w:rPr>
          <w:sz w:val="28"/>
          <w:szCs w:val="28"/>
        </w:rPr>
        <w:t>«Про місцеве самоврядування в Україні», Земельним кодексом України, законами України «Про землеустрій», «Про оренду землі», «Про внесення змін до деяких законодавчих актів України щодо сприяння будівництву», «Про Державний земельний кадастр», «Про державну реєстрацію речових прав на нерухоме майно та їх обтяжень», постановою Кабінету Міністрів України від 25.12.2015  №1127 «Про державну реєстрацію речових прав на нерухоме майно</w:t>
      </w:r>
      <w:r w:rsidR="004C0957">
        <w:rPr>
          <w:sz w:val="28"/>
          <w:szCs w:val="28"/>
          <w:lang w:val="ru-RU"/>
        </w:rPr>
        <w:t xml:space="preserve"> та їх об</w:t>
      </w:r>
      <w:r w:rsidR="004C0957">
        <w:rPr>
          <w:sz w:val="28"/>
          <w:szCs w:val="28"/>
        </w:rPr>
        <w:t>тяжень»</w:t>
      </w:r>
      <w:r w:rsidR="004C0957">
        <w:rPr>
          <w:bCs/>
          <w:color w:val="000000"/>
          <w:sz w:val="28"/>
          <w:szCs w:val="28"/>
          <w:shd w:val="clear" w:color="auto" w:fill="FFFFFF"/>
        </w:rPr>
        <w:t xml:space="preserve">, </w:t>
      </w:r>
      <w:r w:rsidR="004C0957">
        <w:rPr>
          <w:sz w:val="28"/>
          <w:szCs w:val="28"/>
        </w:rPr>
        <w:t>міська рада</w:t>
      </w:r>
    </w:p>
    <w:p w:rsidR="00670A18" w:rsidRDefault="00670A18" w:rsidP="004C0957">
      <w:pPr>
        <w:ind w:firstLine="708"/>
        <w:jc w:val="both"/>
        <w:rPr>
          <w:b/>
          <w:sz w:val="28"/>
          <w:szCs w:val="28"/>
        </w:rPr>
      </w:pPr>
      <w:r>
        <w:rPr>
          <w:b/>
          <w:sz w:val="28"/>
          <w:szCs w:val="28"/>
        </w:rPr>
        <w:t>В И Р І Ш И Л А:</w:t>
      </w:r>
    </w:p>
    <w:p w:rsidR="005F378B" w:rsidRDefault="00670A18" w:rsidP="005F378B">
      <w:pPr>
        <w:jc w:val="both"/>
        <w:rPr>
          <w:b/>
          <w:color w:val="000000"/>
          <w:sz w:val="28"/>
          <w:szCs w:val="28"/>
        </w:rPr>
      </w:pPr>
      <w:r w:rsidRPr="005F378B">
        <w:rPr>
          <w:b/>
          <w:sz w:val="28"/>
          <w:szCs w:val="28"/>
        </w:rPr>
        <w:t>1</w:t>
      </w:r>
      <w:r>
        <w:rPr>
          <w:b/>
          <w:sz w:val="28"/>
          <w:szCs w:val="28"/>
        </w:rPr>
        <w:t xml:space="preserve">. </w:t>
      </w:r>
      <w:r w:rsidR="005F378B" w:rsidRPr="00397709">
        <w:rPr>
          <w:b/>
          <w:sz w:val="28"/>
          <w:szCs w:val="28"/>
        </w:rPr>
        <w:t>Н</w:t>
      </w:r>
      <w:r w:rsidR="005F378B" w:rsidRPr="00D64F4C">
        <w:rPr>
          <w:b/>
          <w:color w:val="000000"/>
          <w:sz w:val="28"/>
          <w:szCs w:val="28"/>
        </w:rPr>
        <w:t xml:space="preserve">адати дозвіл </w:t>
      </w:r>
      <w:r w:rsidR="005F378B" w:rsidRPr="005F378B">
        <w:rPr>
          <w:b/>
          <w:sz w:val="28"/>
          <w:szCs w:val="28"/>
        </w:rPr>
        <w:t>ТОВ «ГОШАВК ІНТЕРНЕЙШИНАЛ ТРЕЙДІНГ КО.,ЛТД»</w:t>
      </w:r>
      <w:r w:rsidR="005F378B" w:rsidRPr="00D64F4C">
        <w:rPr>
          <w:b/>
          <w:color w:val="000000"/>
          <w:sz w:val="28"/>
          <w:szCs w:val="28"/>
        </w:rPr>
        <w:t xml:space="preserve"> на розробку технічної документації із землеустрою щодо поділу зе</w:t>
      </w:r>
      <w:r w:rsidR="005F378B">
        <w:rPr>
          <w:b/>
          <w:color w:val="000000"/>
          <w:sz w:val="28"/>
          <w:szCs w:val="28"/>
        </w:rPr>
        <w:t>мельної ділянки по площі Вокзальній, 1В, загальною площею 0,7843</w:t>
      </w:r>
      <w:r w:rsidR="005F378B" w:rsidRPr="00D64F4C">
        <w:rPr>
          <w:b/>
          <w:color w:val="000000"/>
          <w:sz w:val="28"/>
          <w:szCs w:val="28"/>
        </w:rPr>
        <w:t xml:space="preserve"> га, яка перебуває в оренді (кад</w:t>
      </w:r>
      <w:r w:rsidR="005F378B">
        <w:rPr>
          <w:b/>
          <w:color w:val="000000"/>
          <w:sz w:val="28"/>
          <w:szCs w:val="28"/>
        </w:rPr>
        <w:t>астровий номер 1823410100:01:008:0170</w:t>
      </w:r>
      <w:r w:rsidR="005F378B" w:rsidRPr="00D64F4C">
        <w:rPr>
          <w:b/>
          <w:color w:val="000000"/>
          <w:sz w:val="28"/>
          <w:szCs w:val="28"/>
        </w:rPr>
        <w:t xml:space="preserve">) на дві окремі земельні </w:t>
      </w:r>
      <w:r w:rsidR="005F378B">
        <w:rPr>
          <w:b/>
          <w:color w:val="000000"/>
          <w:sz w:val="28"/>
          <w:szCs w:val="28"/>
        </w:rPr>
        <w:t>ділянки, а саме по площі Вокзальній, 1В,</w:t>
      </w:r>
      <w:r w:rsidR="005F378B" w:rsidRPr="00D64F4C">
        <w:rPr>
          <w:b/>
          <w:color w:val="000000"/>
          <w:sz w:val="28"/>
          <w:szCs w:val="28"/>
        </w:rPr>
        <w:t xml:space="preserve"> площею </w:t>
      </w:r>
      <w:r w:rsidR="00807B4C">
        <w:rPr>
          <w:b/>
          <w:color w:val="000000"/>
          <w:sz w:val="28"/>
          <w:szCs w:val="28"/>
          <w:lang w:val="ru-RU"/>
        </w:rPr>
        <w:t>0,5808</w:t>
      </w:r>
      <w:r w:rsidR="005F378B">
        <w:rPr>
          <w:b/>
          <w:color w:val="000000"/>
          <w:sz w:val="28"/>
          <w:szCs w:val="28"/>
        </w:rPr>
        <w:t xml:space="preserve"> га</w:t>
      </w:r>
      <w:r w:rsidR="005F378B">
        <w:rPr>
          <w:b/>
          <w:color w:val="000000"/>
          <w:sz w:val="28"/>
          <w:szCs w:val="28"/>
          <w:lang w:val="ru-RU"/>
        </w:rPr>
        <w:t>,</w:t>
      </w:r>
      <w:r w:rsidR="005F378B" w:rsidRPr="00D64F4C">
        <w:rPr>
          <w:b/>
          <w:color w:val="000000"/>
          <w:sz w:val="28"/>
          <w:szCs w:val="28"/>
        </w:rPr>
        <w:t xml:space="preserve"> </w:t>
      </w:r>
      <w:r w:rsidR="00807B4C">
        <w:rPr>
          <w:b/>
          <w:color w:val="000000"/>
          <w:sz w:val="28"/>
          <w:szCs w:val="28"/>
        </w:rPr>
        <w:t xml:space="preserve"> та </w:t>
      </w:r>
      <w:r w:rsidR="005F378B" w:rsidRPr="00D64F4C">
        <w:rPr>
          <w:b/>
          <w:color w:val="000000"/>
          <w:sz w:val="28"/>
          <w:szCs w:val="28"/>
        </w:rPr>
        <w:t xml:space="preserve">площею </w:t>
      </w:r>
      <w:r w:rsidR="00807B4C">
        <w:rPr>
          <w:b/>
          <w:color w:val="000000"/>
          <w:sz w:val="28"/>
          <w:szCs w:val="28"/>
        </w:rPr>
        <w:t>0,2035</w:t>
      </w:r>
      <w:r w:rsidR="005F378B" w:rsidRPr="00D64F4C">
        <w:rPr>
          <w:b/>
          <w:color w:val="000000"/>
          <w:sz w:val="28"/>
          <w:szCs w:val="28"/>
        </w:rPr>
        <w:t xml:space="preserve"> га.</w:t>
      </w:r>
    </w:p>
    <w:p w:rsidR="00806A1E" w:rsidRDefault="00806A1E" w:rsidP="00806A1E">
      <w:pPr>
        <w:jc w:val="both"/>
        <w:rPr>
          <w:color w:val="000000" w:themeColor="text1"/>
          <w:sz w:val="28"/>
          <w:szCs w:val="28"/>
        </w:rPr>
      </w:pPr>
    </w:p>
    <w:p w:rsidR="00806A1E" w:rsidRPr="009E74D5" w:rsidRDefault="00806A1E" w:rsidP="00806A1E">
      <w:pPr>
        <w:jc w:val="both"/>
        <w:rPr>
          <w:color w:val="000000" w:themeColor="text1"/>
          <w:sz w:val="28"/>
          <w:szCs w:val="28"/>
        </w:rPr>
      </w:pPr>
    </w:p>
    <w:p w:rsidR="005F03D0" w:rsidRDefault="005F03D0" w:rsidP="005F03D0">
      <w:pPr>
        <w:jc w:val="both"/>
        <w:rPr>
          <w:sz w:val="28"/>
          <w:szCs w:val="28"/>
          <w:lang w:eastAsia="ru-RU"/>
        </w:rPr>
      </w:pPr>
      <w:r>
        <w:rPr>
          <w:sz w:val="28"/>
          <w:szCs w:val="28"/>
          <w:lang w:eastAsia="ru-RU"/>
        </w:rPr>
        <w:t>Міський голова                                                                          Олексій ШОСТАК</w:t>
      </w:r>
    </w:p>
    <w:p w:rsidR="005F03D0" w:rsidRDefault="005F03D0" w:rsidP="005F03D0">
      <w:pPr>
        <w:ind w:firstLine="851"/>
        <w:rPr>
          <w:sz w:val="28"/>
          <w:szCs w:val="28"/>
          <w:lang w:eastAsia="ru-RU"/>
        </w:rPr>
      </w:pPr>
    </w:p>
    <w:p w:rsidR="005F03D0" w:rsidRDefault="005F03D0" w:rsidP="005F03D0">
      <w:pPr>
        <w:ind w:firstLine="851"/>
        <w:rPr>
          <w:sz w:val="28"/>
          <w:szCs w:val="28"/>
          <w:lang w:eastAsia="ru-RU"/>
        </w:rPr>
      </w:pPr>
    </w:p>
    <w:p w:rsidR="005F03D0" w:rsidRDefault="005F03D0" w:rsidP="005F03D0">
      <w:pPr>
        <w:ind w:firstLine="851"/>
        <w:rPr>
          <w:sz w:val="28"/>
          <w:szCs w:val="28"/>
          <w:lang w:eastAsia="ru-RU"/>
        </w:rPr>
      </w:pPr>
    </w:p>
    <w:p w:rsidR="005F03D0" w:rsidRDefault="005F03D0" w:rsidP="005F03D0">
      <w:pPr>
        <w:ind w:firstLine="851"/>
        <w:rPr>
          <w:sz w:val="22"/>
          <w:szCs w:val="22"/>
          <w:lang w:eastAsia="ru-RU"/>
        </w:rPr>
      </w:pPr>
      <w:r>
        <w:rPr>
          <w:sz w:val="22"/>
          <w:szCs w:val="22"/>
          <w:lang w:eastAsia="ru-RU"/>
        </w:rPr>
        <w:t>Олег ЮВКОВЕЦЬКИЙ</w:t>
      </w:r>
    </w:p>
    <w:p w:rsidR="005F03D0" w:rsidRDefault="005F03D0" w:rsidP="005F03D0">
      <w:pPr>
        <w:ind w:firstLine="851"/>
        <w:rPr>
          <w:sz w:val="22"/>
          <w:szCs w:val="22"/>
          <w:lang w:eastAsia="ru-RU"/>
        </w:rPr>
      </w:pPr>
      <w:r>
        <w:rPr>
          <w:sz w:val="22"/>
          <w:szCs w:val="22"/>
          <w:lang w:eastAsia="ru-RU"/>
        </w:rPr>
        <w:t>Олексій ВІЗІРЕНКО</w:t>
      </w:r>
    </w:p>
    <w:p w:rsidR="005F03D0" w:rsidRDefault="005F03D0" w:rsidP="005F03D0">
      <w:pPr>
        <w:ind w:firstLine="851"/>
        <w:jc w:val="both"/>
        <w:rPr>
          <w:sz w:val="20"/>
          <w:szCs w:val="20"/>
        </w:rPr>
      </w:pPr>
      <w:r>
        <w:rPr>
          <w:sz w:val="22"/>
          <w:szCs w:val="22"/>
          <w:lang w:eastAsia="ru-RU"/>
        </w:rPr>
        <w:t>Михайло ПАРФІНЕНКО</w:t>
      </w:r>
      <w:r>
        <w:rPr>
          <w:sz w:val="20"/>
          <w:szCs w:val="20"/>
        </w:rPr>
        <w:t xml:space="preserve">      </w:t>
      </w:r>
    </w:p>
    <w:p w:rsidR="005F03D0" w:rsidRDefault="005F03D0" w:rsidP="00670A18">
      <w:pPr>
        <w:jc w:val="both"/>
      </w:pPr>
    </w:p>
    <w:sectPr w:rsidR="005F03D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18"/>
    <w:rsid w:val="00350FF9"/>
    <w:rsid w:val="004C0957"/>
    <w:rsid w:val="005F03D0"/>
    <w:rsid w:val="005F378B"/>
    <w:rsid w:val="00670A18"/>
    <w:rsid w:val="00765500"/>
    <w:rsid w:val="00806A1E"/>
    <w:rsid w:val="00807B4C"/>
    <w:rsid w:val="008A1B21"/>
    <w:rsid w:val="00935764"/>
    <w:rsid w:val="00AA55CA"/>
    <w:rsid w:val="00F8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924B"/>
  <w15:chartTrackingRefBased/>
  <w15:docId w15:val="{5AC98181-EA37-459B-AAAB-9DBAA1D8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A1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3D0"/>
    <w:rPr>
      <w:rFonts w:ascii="Segoe UI" w:hAnsi="Segoe UI" w:cs="Segoe UI"/>
      <w:sz w:val="18"/>
      <w:szCs w:val="18"/>
    </w:rPr>
  </w:style>
  <w:style w:type="character" w:customStyle="1" w:styleId="a4">
    <w:name w:val="Текст выноски Знак"/>
    <w:basedOn w:val="a0"/>
    <w:link w:val="a3"/>
    <w:uiPriority w:val="99"/>
    <w:semiHidden/>
    <w:rsid w:val="005F03D0"/>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9928">
      <w:bodyDiv w:val="1"/>
      <w:marLeft w:val="0"/>
      <w:marRight w:val="0"/>
      <w:marTop w:val="0"/>
      <w:marBottom w:val="0"/>
      <w:divBdr>
        <w:top w:val="none" w:sz="0" w:space="0" w:color="auto"/>
        <w:left w:val="none" w:sz="0" w:space="0" w:color="auto"/>
        <w:bottom w:val="none" w:sz="0" w:space="0" w:color="auto"/>
        <w:right w:val="none" w:sz="0" w:space="0" w:color="auto"/>
      </w:divBdr>
    </w:div>
    <w:div w:id="591742445">
      <w:bodyDiv w:val="1"/>
      <w:marLeft w:val="0"/>
      <w:marRight w:val="0"/>
      <w:marTop w:val="0"/>
      <w:marBottom w:val="0"/>
      <w:divBdr>
        <w:top w:val="none" w:sz="0" w:space="0" w:color="auto"/>
        <w:left w:val="none" w:sz="0" w:space="0" w:color="auto"/>
        <w:bottom w:val="none" w:sz="0" w:space="0" w:color="auto"/>
        <w:right w:val="none" w:sz="0" w:space="0" w:color="auto"/>
      </w:divBdr>
    </w:div>
    <w:div w:id="783235063">
      <w:bodyDiv w:val="1"/>
      <w:marLeft w:val="0"/>
      <w:marRight w:val="0"/>
      <w:marTop w:val="0"/>
      <w:marBottom w:val="0"/>
      <w:divBdr>
        <w:top w:val="none" w:sz="0" w:space="0" w:color="auto"/>
        <w:left w:val="none" w:sz="0" w:space="0" w:color="auto"/>
        <w:bottom w:val="none" w:sz="0" w:space="0" w:color="auto"/>
        <w:right w:val="none" w:sz="0" w:space="0" w:color="auto"/>
      </w:divBdr>
    </w:div>
    <w:div w:id="1462577612">
      <w:bodyDiv w:val="1"/>
      <w:marLeft w:val="0"/>
      <w:marRight w:val="0"/>
      <w:marTop w:val="0"/>
      <w:marBottom w:val="0"/>
      <w:divBdr>
        <w:top w:val="none" w:sz="0" w:space="0" w:color="auto"/>
        <w:left w:val="none" w:sz="0" w:space="0" w:color="auto"/>
        <w:bottom w:val="none" w:sz="0" w:space="0" w:color="auto"/>
        <w:right w:val="none" w:sz="0" w:space="0" w:color="auto"/>
      </w:divBdr>
    </w:div>
    <w:div w:id="1937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2019-11-26T14:05:00Z</cp:lastPrinted>
  <dcterms:created xsi:type="dcterms:W3CDTF">2019-11-12T08:34:00Z</dcterms:created>
  <dcterms:modified xsi:type="dcterms:W3CDTF">2019-11-26T14:05:00Z</dcterms:modified>
</cp:coreProperties>
</file>