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85" w:rsidRPr="003E1FB0" w:rsidRDefault="00C37785" w:rsidP="003E1FB0">
      <w:pPr>
        <w:rPr>
          <w:b/>
        </w:rPr>
      </w:pPr>
      <w:r w:rsidRPr="003E1FB0">
        <w:t xml:space="preserve">                                                                     </w:t>
      </w:r>
      <w:r w:rsidRPr="00E3699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1.25pt;height:49.5pt;visibility:visible">
            <v:imagedata r:id="rId5" o:title=""/>
          </v:shape>
        </w:pict>
      </w:r>
      <w:r w:rsidRPr="003E1FB0">
        <w:t xml:space="preserve">                                                </w:t>
      </w:r>
    </w:p>
    <w:p w:rsidR="00C37785" w:rsidRPr="003E1FB0" w:rsidRDefault="00C37785" w:rsidP="003E1FB0">
      <w:pPr>
        <w:keepNext/>
        <w:outlineLvl w:val="2"/>
        <w:rPr>
          <w:b/>
          <w:caps/>
          <w:noProof/>
          <w:sz w:val="20"/>
          <w:szCs w:val="28"/>
        </w:rPr>
      </w:pPr>
    </w:p>
    <w:p w:rsidR="00C37785" w:rsidRPr="003E1FB0" w:rsidRDefault="00C37785" w:rsidP="003E1FB0">
      <w:pPr>
        <w:ind w:left="-425"/>
        <w:jc w:val="center"/>
        <w:rPr>
          <w:sz w:val="20"/>
          <w:szCs w:val="20"/>
          <w:lang w:val="uk-UA"/>
        </w:rPr>
      </w:pPr>
      <w:r w:rsidRPr="003E1FB0">
        <w:rPr>
          <w:sz w:val="20"/>
          <w:szCs w:val="20"/>
          <w:lang w:val="uk-UA"/>
        </w:rPr>
        <w:t>УКРАЇНА</w:t>
      </w:r>
    </w:p>
    <w:p w:rsidR="00C37785" w:rsidRPr="003E1FB0" w:rsidRDefault="00C37785" w:rsidP="003E1FB0">
      <w:pPr>
        <w:keepNext/>
        <w:ind w:left="-425"/>
        <w:jc w:val="center"/>
        <w:outlineLvl w:val="1"/>
        <w:rPr>
          <w:sz w:val="20"/>
          <w:szCs w:val="20"/>
          <w:lang w:val="uk-UA" w:eastAsia="uk-UA"/>
        </w:rPr>
      </w:pPr>
      <w:r w:rsidRPr="003E1FB0">
        <w:rPr>
          <w:sz w:val="20"/>
          <w:szCs w:val="20"/>
          <w:lang w:val="uk-UA" w:eastAsia="uk-UA"/>
        </w:rPr>
        <w:t>МАЛИНСЬКА МІСЬКА  РАДА</w:t>
      </w:r>
    </w:p>
    <w:p w:rsidR="00C37785" w:rsidRPr="003E1FB0" w:rsidRDefault="00C37785" w:rsidP="003E1FB0">
      <w:pPr>
        <w:ind w:left="-425"/>
        <w:jc w:val="center"/>
        <w:rPr>
          <w:sz w:val="20"/>
          <w:szCs w:val="20"/>
          <w:lang w:val="uk-UA" w:eastAsia="uk-UA"/>
        </w:rPr>
      </w:pPr>
      <w:r w:rsidRPr="003E1FB0">
        <w:rPr>
          <w:sz w:val="20"/>
          <w:szCs w:val="20"/>
          <w:lang w:val="uk-UA" w:eastAsia="uk-UA"/>
        </w:rPr>
        <w:t>ЖИТОМИРСЬКОЇ ОБЛАСТІ</w:t>
      </w:r>
    </w:p>
    <w:p w:rsidR="00C37785" w:rsidRPr="003E1FB0" w:rsidRDefault="00C37785" w:rsidP="003E1FB0">
      <w:pPr>
        <w:ind w:left="-425"/>
        <w:jc w:val="center"/>
        <w:rPr>
          <w:b/>
          <w:sz w:val="16"/>
          <w:lang w:val="uk-UA" w:eastAsia="uk-UA"/>
        </w:rPr>
      </w:pPr>
    </w:p>
    <w:p w:rsidR="00C37785" w:rsidRPr="003E1FB0" w:rsidRDefault="00C37785" w:rsidP="003E1FB0">
      <w:pPr>
        <w:keepNext/>
        <w:spacing w:line="360" w:lineRule="auto"/>
        <w:ind w:left="-426"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E1FB0">
        <w:rPr>
          <w:b/>
          <w:caps/>
          <w:sz w:val="48"/>
          <w:szCs w:val="48"/>
          <w:lang w:val="uk-UA" w:eastAsia="uk-UA"/>
        </w:rPr>
        <w:t>Р І Ш Е Н Н Я</w:t>
      </w:r>
    </w:p>
    <w:p w:rsidR="00C37785" w:rsidRPr="003E1FB0" w:rsidRDefault="00C37785" w:rsidP="003E1FB0">
      <w:pPr>
        <w:keepNext/>
        <w:jc w:val="center"/>
        <w:outlineLvl w:val="2"/>
        <w:rPr>
          <w:b/>
          <w:caps/>
          <w:sz w:val="28"/>
          <w:szCs w:val="28"/>
          <w:lang w:val="uk-UA" w:eastAsia="uk-UA"/>
        </w:rPr>
      </w:pPr>
      <w:r w:rsidRPr="003E1FB0">
        <w:rPr>
          <w:b/>
          <w:caps/>
          <w:sz w:val="28"/>
          <w:szCs w:val="28"/>
          <w:lang w:val="uk-UA" w:eastAsia="uk-UA"/>
        </w:rPr>
        <w:t>малинської МІСЬКОЇ ради</w:t>
      </w:r>
    </w:p>
    <w:p w:rsidR="00C37785" w:rsidRPr="003E1FB0" w:rsidRDefault="00C37785" w:rsidP="003E1FB0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noProof/>
        </w:rPr>
        <w:pict>
          <v:line id="Line 4" o:spid="_x0000_s1026" style="position:absolute;left:0;text-align:left;flip:y;z-index:251658240;visibility:visible;mso-wrap-distance-top:-6e-5mm;mso-wrap-distance-bottom:-6e-5mm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<v:stroke linestyle="thinThick"/>
          </v:line>
        </w:pict>
      </w:r>
      <w:r>
        <w:rPr>
          <w:b/>
          <w:sz w:val="28"/>
          <w:szCs w:val="28"/>
          <w:lang w:val="uk-UA" w:eastAsia="uk-UA"/>
        </w:rPr>
        <w:t xml:space="preserve">     (     </w:t>
      </w:r>
      <w:r w:rsidRPr="003E1FB0">
        <w:rPr>
          <w:b/>
          <w:sz w:val="28"/>
          <w:szCs w:val="28"/>
          <w:lang w:val="uk-UA" w:eastAsia="uk-UA"/>
        </w:rPr>
        <w:t xml:space="preserve"> сесія </w:t>
      </w:r>
      <w:r w:rsidRPr="003E1FB0">
        <w:rPr>
          <w:b/>
          <w:sz w:val="28"/>
          <w:szCs w:val="28"/>
          <w:lang w:eastAsia="uk-UA"/>
        </w:rPr>
        <w:t xml:space="preserve">сьомого </w:t>
      </w:r>
      <w:r w:rsidRPr="003E1FB0">
        <w:rPr>
          <w:b/>
          <w:sz w:val="28"/>
          <w:szCs w:val="28"/>
          <w:lang w:val="uk-UA" w:eastAsia="uk-UA"/>
        </w:rPr>
        <w:t>скликання)</w:t>
      </w:r>
    </w:p>
    <w:p w:rsidR="00C37785" w:rsidRPr="005E4A62" w:rsidRDefault="00C37785" w:rsidP="005E4A62">
      <w:pPr>
        <w:jc w:val="both"/>
        <w:rPr>
          <w:sz w:val="28"/>
          <w:szCs w:val="28"/>
          <w:lang w:val="uk-UA" w:eastAsia="uk-UA"/>
        </w:rPr>
      </w:pPr>
      <w:r w:rsidRPr="00430EF5">
        <w:rPr>
          <w:b/>
          <w:sz w:val="28"/>
          <w:szCs w:val="28"/>
          <w:u w:val="single"/>
          <w:lang w:val="uk-UA" w:eastAsia="uk-UA"/>
        </w:rPr>
        <w:t xml:space="preserve">від                </w:t>
      </w:r>
      <w:r w:rsidRPr="00430EF5">
        <w:rPr>
          <w:b/>
          <w:sz w:val="28"/>
          <w:szCs w:val="28"/>
          <w:u w:val="single"/>
          <w:lang w:eastAsia="uk-UA"/>
        </w:rPr>
        <w:t xml:space="preserve"> </w:t>
      </w:r>
      <w:r w:rsidRPr="00430EF5">
        <w:rPr>
          <w:b/>
          <w:sz w:val="28"/>
          <w:szCs w:val="28"/>
          <w:u w:val="single"/>
          <w:lang w:val="uk-UA" w:eastAsia="uk-UA"/>
        </w:rPr>
        <w:t>2019 р</w:t>
      </w:r>
      <w:r w:rsidRPr="00430EF5">
        <w:rPr>
          <w:b/>
          <w:sz w:val="28"/>
          <w:szCs w:val="28"/>
          <w:u w:val="single"/>
          <w:lang w:eastAsia="uk-UA"/>
        </w:rPr>
        <w:t>оку №</w:t>
      </w:r>
    </w:p>
    <w:p w:rsidR="00C37785" w:rsidRPr="00430EF5" w:rsidRDefault="00C37785" w:rsidP="00FF45AC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>Про  затвердження Плану дій сталого</w:t>
      </w:r>
    </w:p>
    <w:p w:rsidR="00C37785" w:rsidRDefault="00C37785" w:rsidP="009E5BF4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енергетичного  розвитку і клімату  </w:t>
      </w:r>
    </w:p>
    <w:p w:rsidR="00C37785" w:rsidRPr="00430EF5" w:rsidRDefault="00C37785" w:rsidP="009E5BF4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м. Малина </w:t>
      </w:r>
      <w:r>
        <w:rPr>
          <w:sz w:val="28"/>
          <w:szCs w:val="28"/>
          <w:lang w:val="uk-UA"/>
        </w:rPr>
        <w:t>до 2030 року</w:t>
      </w:r>
    </w:p>
    <w:p w:rsidR="00C37785" w:rsidRPr="00430EF5" w:rsidRDefault="00C37785" w:rsidP="0018020C">
      <w:pPr>
        <w:spacing w:before="100" w:beforeAutospacing="1" w:after="100" w:afterAutospacing="1" w:line="259" w:lineRule="auto"/>
        <w:jc w:val="both"/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        З метою ефективного використання енергетичних ресурсів, енергозбереження, зменшення викидів парникових газів (</w:t>
      </w:r>
      <w:r w:rsidRPr="00430EF5">
        <w:rPr>
          <w:sz w:val="28"/>
          <w:szCs w:val="28"/>
        </w:rPr>
        <w:t>CO</w:t>
      </w:r>
      <w:r w:rsidRPr="00430EF5">
        <w:rPr>
          <w:sz w:val="28"/>
          <w:szCs w:val="28"/>
          <w:lang w:val="uk-UA"/>
        </w:rPr>
        <w:t xml:space="preserve">2) на 30% до 2030 року на території міста, залучення зовнішніх ресурсів на вирішення нагальних потреб міста, відповідно до рішення  Малинської міської ради </w:t>
      </w:r>
      <w:r>
        <w:rPr>
          <w:sz w:val="28"/>
          <w:szCs w:val="28"/>
          <w:lang w:val="uk-UA"/>
        </w:rPr>
        <w:t>45-ї сесії сьомого скликання від 25.10.2017 №188</w:t>
      </w:r>
      <w:r w:rsidRPr="00430EF5">
        <w:rPr>
          <w:sz w:val="28"/>
          <w:szCs w:val="28"/>
          <w:lang w:val="uk-UA"/>
        </w:rPr>
        <w:t xml:space="preserve"> «Про приєднання до </w:t>
      </w:r>
      <w:r>
        <w:rPr>
          <w:sz w:val="28"/>
          <w:szCs w:val="28"/>
          <w:lang w:val="uk-UA"/>
        </w:rPr>
        <w:t>є</w:t>
      </w:r>
      <w:r w:rsidRPr="00430EF5">
        <w:rPr>
          <w:sz w:val="28"/>
          <w:szCs w:val="28"/>
          <w:lang w:val="uk-UA"/>
        </w:rPr>
        <w:t>вропейської ініціат</w:t>
      </w:r>
      <w:r>
        <w:rPr>
          <w:sz w:val="28"/>
          <w:szCs w:val="28"/>
          <w:lang w:val="uk-UA"/>
        </w:rPr>
        <w:t>иви «Угода мерів», керуючись  З</w:t>
      </w:r>
      <w:r w:rsidRPr="00430EF5">
        <w:rPr>
          <w:sz w:val="28"/>
          <w:szCs w:val="28"/>
          <w:lang w:val="uk-UA"/>
        </w:rPr>
        <w:t xml:space="preserve">аконом України «Про місцеве самоврядування </w:t>
      </w:r>
      <w:r>
        <w:rPr>
          <w:sz w:val="28"/>
          <w:szCs w:val="28"/>
          <w:lang w:val="uk-UA"/>
        </w:rPr>
        <w:t xml:space="preserve">       </w:t>
      </w:r>
      <w:r w:rsidRPr="00430EF5">
        <w:rPr>
          <w:sz w:val="28"/>
          <w:szCs w:val="28"/>
          <w:lang w:val="uk-UA"/>
        </w:rPr>
        <w:t>в Україні»,  міська рада</w:t>
      </w:r>
    </w:p>
    <w:p w:rsidR="00C37785" w:rsidRPr="00430EF5" w:rsidRDefault="00C37785" w:rsidP="00FF45AC">
      <w:pPr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>ВИРІШИЛА:</w:t>
      </w:r>
    </w:p>
    <w:p w:rsidR="00C37785" w:rsidRPr="00430EF5" w:rsidRDefault="00C37785" w:rsidP="003121E6">
      <w:pPr>
        <w:jc w:val="both"/>
        <w:rPr>
          <w:sz w:val="28"/>
          <w:szCs w:val="28"/>
          <w:lang w:val="uk-UA"/>
        </w:rPr>
      </w:pPr>
      <w:r w:rsidRPr="00430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430EF5">
        <w:rPr>
          <w:sz w:val="28"/>
          <w:szCs w:val="28"/>
          <w:lang w:val="uk-UA"/>
        </w:rPr>
        <w:t xml:space="preserve">1. </w:t>
      </w:r>
      <w:r w:rsidRPr="00430EF5">
        <w:rPr>
          <w:sz w:val="28"/>
          <w:szCs w:val="28"/>
        </w:rPr>
        <w:t xml:space="preserve">Затвердити План дій сталого енергетичного розвитку і клімату                       м. </w:t>
      </w:r>
      <w:r w:rsidRPr="00430EF5">
        <w:rPr>
          <w:sz w:val="28"/>
          <w:szCs w:val="28"/>
          <w:lang w:val="uk-UA"/>
        </w:rPr>
        <w:t>Малина</w:t>
      </w:r>
      <w:r>
        <w:rPr>
          <w:sz w:val="28"/>
          <w:szCs w:val="28"/>
          <w:lang w:val="uk-UA"/>
        </w:rPr>
        <w:t xml:space="preserve"> до 2030 року</w:t>
      </w:r>
      <w:r w:rsidRPr="00430EF5">
        <w:rPr>
          <w:sz w:val="28"/>
          <w:szCs w:val="28"/>
          <w:lang w:val="uk-UA"/>
        </w:rPr>
        <w:t xml:space="preserve"> </w:t>
      </w:r>
      <w:r w:rsidRPr="00430EF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uk-UA"/>
        </w:rPr>
        <w:t xml:space="preserve">далі - </w:t>
      </w:r>
      <w:r w:rsidRPr="00430EF5">
        <w:rPr>
          <w:color w:val="000000"/>
          <w:sz w:val="28"/>
          <w:szCs w:val="28"/>
        </w:rPr>
        <w:t>ПДСЕРК)</w:t>
      </w:r>
      <w:r w:rsidRPr="00430EF5">
        <w:rPr>
          <w:sz w:val="28"/>
          <w:szCs w:val="28"/>
        </w:rPr>
        <w:t>, що додається.</w:t>
      </w:r>
    </w:p>
    <w:p w:rsidR="00C37785" w:rsidRPr="00430EF5" w:rsidRDefault="00C37785" w:rsidP="003121E6">
      <w:pPr>
        <w:jc w:val="both"/>
        <w:rPr>
          <w:sz w:val="28"/>
          <w:szCs w:val="28"/>
        </w:rPr>
      </w:pPr>
      <w:r w:rsidRPr="00430E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430EF5">
        <w:rPr>
          <w:sz w:val="28"/>
          <w:szCs w:val="28"/>
        </w:rPr>
        <w:t xml:space="preserve">2. </w:t>
      </w:r>
      <w:r w:rsidRPr="00430EF5">
        <w:rPr>
          <w:sz w:val="28"/>
          <w:szCs w:val="28"/>
          <w:lang w:val="uk-UA"/>
        </w:rPr>
        <w:t xml:space="preserve"> Структурним  підрозділам  виконавчого комітету</w:t>
      </w:r>
      <w:r w:rsidRPr="00430EF5">
        <w:rPr>
          <w:sz w:val="28"/>
          <w:szCs w:val="28"/>
        </w:rPr>
        <w:t xml:space="preserve"> </w:t>
      </w:r>
      <w:r w:rsidRPr="00430EF5">
        <w:rPr>
          <w:sz w:val="28"/>
          <w:szCs w:val="28"/>
          <w:lang w:val="uk-UA"/>
        </w:rPr>
        <w:t>Малинської</w:t>
      </w:r>
      <w:r w:rsidRPr="00430EF5">
        <w:rPr>
          <w:sz w:val="28"/>
          <w:szCs w:val="28"/>
        </w:rPr>
        <w:t xml:space="preserve"> міської ради, комунальним підприємствам та установам  забезпечити виконання заход</w:t>
      </w:r>
      <w:r w:rsidRPr="00430EF5">
        <w:rPr>
          <w:sz w:val="28"/>
          <w:szCs w:val="28"/>
          <w:lang w:val="uk-UA"/>
        </w:rPr>
        <w:t>і</w:t>
      </w:r>
      <w:r w:rsidRPr="00430EF5"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,</w:t>
      </w:r>
      <w:r w:rsidRPr="00430EF5">
        <w:rPr>
          <w:sz w:val="28"/>
          <w:szCs w:val="28"/>
        </w:rPr>
        <w:t xml:space="preserve"> </w:t>
      </w:r>
      <w:r w:rsidRPr="00430EF5">
        <w:rPr>
          <w:sz w:val="28"/>
          <w:szCs w:val="28"/>
          <w:lang w:val="uk-UA"/>
        </w:rPr>
        <w:t xml:space="preserve">  передбачених </w:t>
      </w:r>
      <w:r w:rsidRPr="00430EF5">
        <w:rPr>
          <w:color w:val="000000"/>
          <w:sz w:val="28"/>
          <w:szCs w:val="28"/>
        </w:rPr>
        <w:t>ПДСЕРК</w:t>
      </w:r>
      <w:r w:rsidRPr="00430EF5">
        <w:rPr>
          <w:sz w:val="28"/>
          <w:szCs w:val="28"/>
        </w:rPr>
        <w:t>, спрямовувати роботу на досягнення ц</w:t>
      </w:r>
      <w:r w:rsidRPr="00430EF5">
        <w:rPr>
          <w:sz w:val="28"/>
          <w:szCs w:val="28"/>
          <w:lang w:val="uk-UA"/>
        </w:rPr>
        <w:t>і</w:t>
      </w:r>
      <w:r w:rsidRPr="00430EF5">
        <w:rPr>
          <w:sz w:val="28"/>
          <w:szCs w:val="28"/>
        </w:rPr>
        <w:t xml:space="preserve">лей, визначених </w:t>
      </w:r>
      <w:r w:rsidRPr="00430EF5">
        <w:rPr>
          <w:color w:val="000000"/>
          <w:sz w:val="28"/>
          <w:szCs w:val="28"/>
        </w:rPr>
        <w:t>ПДСЕРК</w:t>
      </w:r>
      <w:r w:rsidRPr="00430EF5">
        <w:rPr>
          <w:sz w:val="28"/>
          <w:szCs w:val="28"/>
        </w:rPr>
        <w:t xml:space="preserve"> </w:t>
      </w:r>
      <w:r w:rsidRPr="00430EF5">
        <w:rPr>
          <w:sz w:val="28"/>
          <w:szCs w:val="28"/>
          <w:lang w:val="uk-UA"/>
        </w:rPr>
        <w:t xml:space="preserve"> та враховувати його положення </w:t>
      </w:r>
      <w:r w:rsidRPr="00430EF5">
        <w:rPr>
          <w:sz w:val="28"/>
          <w:szCs w:val="28"/>
        </w:rPr>
        <w:t>при розробці програм та заходів.</w:t>
      </w:r>
    </w:p>
    <w:p w:rsidR="00C37785" w:rsidRPr="00A62474" w:rsidRDefault="00C37785" w:rsidP="003121E6">
      <w:pPr>
        <w:jc w:val="both"/>
        <w:rPr>
          <w:sz w:val="28"/>
          <w:szCs w:val="28"/>
          <w:lang w:val="uk-UA"/>
        </w:rPr>
      </w:pPr>
      <w:r w:rsidRPr="00430EF5">
        <w:rPr>
          <w:color w:val="333333"/>
          <w:sz w:val="28"/>
          <w:szCs w:val="28"/>
        </w:rPr>
        <w:t xml:space="preserve"> </w:t>
      </w:r>
      <w:r w:rsidRPr="00430EF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A62474">
        <w:rPr>
          <w:sz w:val="28"/>
          <w:szCs w:val="28"/>
          <w:lang w:val="uk-UA"/>
        </w:rPr>
        <w:t>3.  Відділу економ</w:t>
      </w:r>
      <w:r w:rsidRPr="00430EF5">
        <w:rPr>
          <w:sz w:val="28"/>
          <w:szCs w:val="28"/>
          <w:lang w:val="uk-UA"/>
        </w:rPr>
        <w:t>і</w:t>
      </w:r>
      <w:r w:rsidRPr="00A62474">
        <w:rPr>
          <w:sz w:val="28"/>
          <w:szCs w:val="28"/>
          <w:lang w:val="uk-UA"/>
        </w:rPr>
        <w:t>к</w:t>
      </w:r>
      <w:r w:rsidRPr="00430EF5">
        <w:rPr>
          <w:sz w:val="28"/>
          <w:szCs w:val="28"/>
          <w:lang w:val="uk-UA"/>
        </w:rPr>
        <w:t>и та інвестицій</w:t>
      </w:r>
      <w:r w:rsidRPr="00A62474">
        <w:rPr>
          <w:sz w:val="28"/>
          <w:szCs w:val="28"/>
          <w:lang w:val="uk-UA"/>
        </w:rPr>
        <w:t xml:space="preserve"> забезпечити подання в установленому порядку ПДСЕРК на розгляд Європейської комісії та у визначені «Угодою мерів» терміни готувати звіт про впровадження ПДСЕРК для його оцінювання, моніторингу та перевірки.</w:t>
      </w:r>
    </w:p>
    <w:p w:rsidR="00C37785" w:rsidRPr="00430EF5" w:rsidRDefault="00C37785" w:rsidP="003121E6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  <w:r w:rsidRPr="00430EF5">
        <w:rPr>
          <w:sz w:val="28"/>
          <w:szCs w:val="28"/>
        </w:rPr>
        <w:t xml:space="preserve">4.  Контроль за виконанням даного  рішення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430EF5">
        <w:rPr>
          <w:sz w:val="28"/>
          <w:szCs w:val="28"/>
        </w:rPr>
        <w:t xml:space="preserve">заступника міського голови </w:t>
      </w:r>
      <w:r w:rsidRPr="00430EF5">
        <w:rPr>
          <w:sz w:val="28"/>
          <w:szCs w:val="28"/>
          <w:lang w:val="uk-UA"/>
        </w:rPr>
        <w:t xml:space="preserve"> Піковського  П.В.</w:t>
      </w:r>
      <w:r w:rsidRPr="00430EF5">
        <w:rPr>
          <w:sz w:val="28"/>
          <w:szCs w:val="28"/>
        </w:rPr>
        <w:t xml:space="preserve"> та постійну комісію з питань </w:t>
      </w:r>
      <w:r w:rsidRPr="00430EF5">
        <w:rPr>
          <w:sz w:val="28"/>
          <w:szCs w:val="28"/>
          <w:lang w:val="uk-UA"/>
        </w:rPr>
        <w:t xml:space="preserve">   </w:t>
      </w:r>
      <w:r w:rsidRPr="00430EF5">
        <w:rPr>
          <w:sz w:val="28"/>
          <w:szCs w:val="28"/>
        </w:rPr>
        <w:t>економічного розвитку,</w:t>
      </w:r>
      <w:r w:rsidRPr="00430EF5">
        <w:rPr>
          <w:sz w:val="28"/>
          <w:szCs w:val="28"/>
          <w:lang w:val="uk-UA"/>
        </w:rPr>
        <w:t xml:space="preserve"> </w:t>
      </w:r>
      <w:r w:rsidRPr="00430EF5">
        <w:rPr>
          <w:sz w:val="28"/>
          <w:szCs w:val="28"/>
        </w:rPr>
        <w:t>п</w:t>
      </w:r>
      <w:r w:rsidRPr="00430EF5">
        <w:rPr>
          <w:sz w:val="28"/>
          <w:szCs w:val="28"/>
          <w:lang w:val="uk-UA"/>
        </w:rPr>
        <w:t>і</w:t>
      </w:r>
      <w:r w:rsidRPr="00430EF5">
        <w:rPr>
          <w:sz w:val="28"/>
          <w:szCs w:val="28"/>
        </w:rPr>
        <w:t>дпри</w:t>
      </w:r>
      <w:r w:rsidRPr="00430EF5">
        <w:rPr>
          <w:sz w:val="28"/>
          <w:szCs w:val="28"/>
          <w:lang w:val="uk-UA"/>
        </w:rPr>
        <w:t>є</w:t>
      </w:r>
      <w:r w:rsidRPr="00430EF5">
        <w:rPr>
          <w:sz w:val="28"/>
          <w:szCs w:val="28"/>
        </w:rPr>
        <w:t xml:space="preserve">мництва, </w:t>
      </w:r>
      <w:r w:rsidRPr="00430EF5">
        <w:rPr>
          <w:sz w:val="28"/>
          <w:szCs w:val="28"/>
          <w:lang w:val="uk-UA"/>
        </w:rPr>
        <w:t>сфери обслуговування, житлово-комунального господарства та комунальної власності.</w:t>
      </w: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Pr="00430EF5" w:rsidRDefault="00C37785" w:rsidP="00FF45AC">
      <w:pPr>
        <w:rPr>
          <w:sz w:val="28"/>
          <w:szCs w:val="28"/>
          <w:lang w:val="uk-UA"/>
        </w:rPr>
      </w:pPr>
    </w:p>
    <w:p w:rsidR="00C37785" w:rsidRPr="00430EF5" w:rsidRDefault="00C37785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Міський голова</w:t>
      </w:r>
      <w:r w:rsidRPr="00430EF5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          О.Г</w:t>
      </w:r>
      <w:r w:rsidRPr="00430EF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Шостак</w:t>
      </w: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Default="00C37785" w:rsidP="00FF45A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Піковський  П. В.</w:t>
      </w:r>
    </w:p>
    <w:p w:rsidR="00C37785" w:rsidRDefault="00C37785" w:rsidP="00FF45A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Олексюк А.М.</w:t>
      </w:r>
    </w:p>
    <w:p w:rsidR="00C37785" w:rsidRDefault="00C37785" w:rsidP="00FF45A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Парфіненко М. М.</w:t>
      </w: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Pr="000A787E" w:rsidRDefault="00C37785" w:rsidP="00A62474">
      <w:pPr>
        <w:ind w:left="4962" w:firstLine="7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A787E">
        <w:rPr>
          <w:sz w:val="28"/>
          <w:szCs w:val="28"/>
          <w:lang w:val="uk-UA"/>
        </w:rPr>
        <w:t>Додаток</w:t>
      </w:r>
      <w:r w:rsidRPr="000A787E">
        <w:rPr>
          <w:lang w:val="uk-UA"/>
        </w:rPr>
        <w:t xml:space="preserve">                                                        </w:t>
      </w:r>
    </w:p>
    <w:p w:rsidR="00C37785" w:rsidRPr="000A787E" w:rsidRDefault="00C37785" w:rsidP="00A62474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A787E">
        <w:rPr>
          <w:sz w:val="28"/>
          <w:szCs w:val="28"/>
          <w:lang w:val="uk-UA"/>
        </w:rPr>
        <w:t xml:space="preserve">до рішення міської ради </w:t>
      </w:r>
    </w:p>
    <w:p w:rsidR="00C37785" w:rsidRPr="000A787E" w:rsidRDefault="00C37785" w:rsidP="00A62474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                 2019 № </w:t>
      </w:r>
      <w:r w:rsidRPr="000A787E">
        <w:rPr>
          <w:sz w:val="28"/>
          <w:szCs w:val="28"/>
          <w:lang w:val="uk-UA"/>
        </w:rPr>
        <w:t xml:space="preserve"> </w:t>
      </w: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Default="00C37785" w:rsidP="00FF45AC">
      <w:pPr>
        <w:rPr>
          <w:sz w:val="20"/>
          <w:szCs w:val="20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Default="00C37785" w:rsidP="00FF45AC">
      <w:pPr>
        <w:rPr>
          <w:sz w:val="28"/>
          <w:szCs w:val="28"/>
          <w:lang w:val="uk-UA"/>
        </w:rPr>
      </w:pP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План дій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>с</w:t>
      </w:r>
      <w:r w:rsidRPr="00A62474">
        <w:rPr>
          <w:rFonts w:eastAsia="Arial-BoldMT"/>
          <w:b/>
          <w:bCs/>
          <w:color w:val="000000"/>
          <w:sz w:val="52"/>
          <w:szCs w:val="52"/>
        </w:rPr>
        <w:t>талого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енергетичного розвитку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  <w:lang w:val="uk-UA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>та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r w:rsidRPr="00A62474">
        <w:rPr>
          <w:rFonts w:eastAsia="Arial-BoldMT"/>
          <w:b/>
          <w:bCs/>
          <w:color w:val="000000"/>
          <w:sz w:val="52"/>
          <w:szCs w:val="52"/>
        </w:rPr>
        <w:t xml:space="preserve">клімату м. Малин </w:t>
      </w:r>
    </w:p>
    <w:p w:rsidR="00C37785" w:rsidRPr="00A62474" w:rsidRDefault="00C37785" w:rsidP="00A62474">
      <w:pPr>
        <w:autoSpaceDE w:val="0"/>
        <w:autoSpaceDN w:val="0"/>
        <w:adjustRightInd w:val="0"/>
        <w:jc w:val="center"/>
        <w:rPr>
          <w:rFonts w:eastAsia="Arial-BoldMT"/>
          <w:b/>
          <w:bCs/>
          <w:color w:val="000000"/>
          <w:sz w:val="52"/>
          <w:szCs w:val="52"/>
        </w:rPr>
      </w:pPr>
      <w:r w:rsidRPr="00A62474">
        <w:rPr>
          <w:rFonts w:eastAsia="Arial-BoldMT"/>
          <w:b/>
          <w:bCs/>
          <w:color w:val="000000"/>
          <w:sz w:val="52"/>
          <w:szCs w:val="52"/>
        </w:rPr>
        <w:t>до 2030</w:t>
      </w:r>
      <w:r w:rsidRPr="00A62474">
        <w:rPr>
          <w:rFonts w:eastAsia="Arial-BoldMT"/>
          <w:b/>
          <w:bCs/>
          <w:color w:val="000000"/>
          <w:sz w:val="52"/>
          <w:szCs w:val="52"/>
          <w:lang w:val="uk-UA"/>
        </w:rPr>
        <w:t xml:space="preserve"> </w:t>
      </w:r>
      <w:r w:rsidRPr="00A62474">
        <w:rPr>
          <w:rFonts w:eastAsia="Arial-BoldMT"/>
          <w:b/>
          <w:bCs/>
          <w:color w:val="000000"/>
          <w:sz w:val="52"/>
          <w:szCs w:val="52"/>
        </w:rPr>
        <w:t>року</w:t>
      </w:r>
    </w:p>
    <w:sectPr w:rsidR="00C37785" w:rsidRPr="00A62474" w:rsidSect="005231A5">
      <w:pgSz w:w="11906" w:h="16838"/>
      <w:pgMar w:top="1079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A41EE"/>
    <w:multiLevelType w:val="hybridMultilevel"/>
    <w:tmpl w:val="66DA2AC6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5AC"/>
    <w:rsid w:val="0009637C"/>
    <w:rsid w:val="000A787E"/>
    <w:rsid w:val="00102417"/>
    <w:rsid w:val="00111E3C"/>
    <w:rsid w:val="001446B3"/>
    <w:rsid w:val="00146A30"/>
    <w:rsid w:val="0018020C"/>
    <w:rsid w:val="001A32CF"/>
    <w:rsid w:val="001F3E9D"/>
    <w:rsid w:val="001F5DFD"/>
    <w:rsid w:val="00230996"/>
    <w:rsid w:val="002A1FD4"/>
    <w:rsid w:val="003121E6"/>
    <w:rsid w:val="003A20C9"/>
    <w:rsid w:val="003E1FB0"/>
    <w:rsid w:val="0041760E"/>
    <w:rsid w:val="00427F34"/>
    <w:rsid w:val="00430EF5"/>
    <w:rsid w:val="00465584"/>
    <w:rsid w:val="004721D1"/>
    <w:rsid w:val="004744C2"/>
    <w:rsid w:val="0050428F"/>
    <w:rsid w:val="00510013"/>
    <w:rsid w:val="005231A5"/>
    <w:rsid w:val="00530F78"/>
    <w:rsid w:val="00532609"/>
    <w:rsid w:val="00544547"/>
    <w:rsid w:val="005D196D"/>
    <w:rsid w:val="005E4A62"/>
    <w:rsid w:val="0060362F"/>
    <w:rsid w:val="00656640"/>
    <w:rsid w:val="00687393"/>
    <w:rsid w:val="006D74F9"/>
    <w:rsid w:val="0070747A"/>
    <w:rsid w:val="00732E6E"/>
    <w:rsid w:val="00747E0D"/>
    <w:rsid w:val="00827634"/>
    <w:rsid w:val="0087116B"/>
    <w:rsid w:val="00881C10"/>
    <w:rsid w:val="00882DB1"/>
    <w:rsid w:val="00884847"/>
    <w:rsid w:val="00893027"/>
    <w:rsid w:val="009C1D28"/>
    <w:rsid w:val="009C5134"/>
    <w:rsid w:val="009E5BF4"/>
    <w:rsid w:val="00A62474"/>
    <w:rsid w:val="00B174D0"/>
    <w:rsid w:val="00BD605B"/>
    <w:rsid w:val="00C32B94"/>
    <w:rsid w:val="00C37785"/>
    <w:rsid w:val="00CA3A3F"/>
    <w:rsid w:val="00CF1FDF"/>
    <w:rsid w:val="00D164A2"/>
    <w:rsid w:val="00D512E8"/>
    <w:rsid w:val="00DB527F"/>
    <w:rsid w:val="00E02F69"/>
    <w:rsid w:val="00E36991"/>
    <w:rsid w:val="00E40CD3"/>
    <w:rsid w:val="00E91CD9"/>
    <w:rsid w:val="00E95B71"/>
    <w:rsid w:val="00F1581A"/>
    <w:rsid w:val="00F2179F"/>
    <w:rsid w:val="00F32583"/>
    <w:rsid w:val="00FC1BCB"/>
    <w:rsid w:val="00FC1BE9"/>
    <w:rsid w:val="00FF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5AC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446B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446B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F4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5AC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6D74F9"/>
    <w:pPr>
      <w:ind w:left="720"/>
      <w:contextualSpacing/>
    </w:pPr>
  </w:style>
  <w:style w:type="paragraph" w:styleId="NormalWeb">
    <w:name w:val="Normal (Web)"/>
    <w:basedOn w:val="Normal"/>
    <w:uiPriority w:val="99"/>
    <w:rsid w:val="006D74F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3258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1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327</Words>
  <Characters>1865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</dc:title>
  <dc:subject/>
  <dc:creator>1</dc:creator>
  <cp:keywords/>
  <dc:description/>
  <cp:lastModifiedBy>User</cp:lastModifiedBy>
  <cp:revision>6</cp:revision>
  <cp:lastPrinted>2019-08-02T08:08:00Z</cp:lastPrinted>
  <dcterms:created xsi:type="dcterms:W3CDTF">2019-07-31T06:16:00Z</dcterms:created>
  <dcterms:modified xsi:type="dcterms:W3CDTF">2019-08-02T08:09:00Z</dcterms:modified>
</cp:coreProperties>
</file>