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6D82" w14:textId="77777777"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5BADFD10" wp14:editId="3CD238B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C6F7" w14:textId="77777777" w:rsidR="002C7A58" w:rsidRDefault="002C7A58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</w:p>
    <w:p w14:paraId="6EF6D1AA" w14:textId="72B14576"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ПРОЕКТ</w:t>
      </w:r>
    </w:p>
    <w:p w14:paraId="0DD64D7D" w14:textId="77777777"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14:paraId="71676915" w14:textId="77777777"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27373F12" w14:textId="77777777"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14:paraId="0D7B5382" w14:textId="77777777"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14:paraId="4F3F5E05" w14:textId="77777777"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14:paraId="4D06BDB5" w14:textId="77777777"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584A9" wp14:editId="054F479A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D403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14:paraId="16A8A512" w14:textId="05AE9F60" w:rsidR="006D4555" w:rsidRPr="006E20EE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6E20EE">
        <w:rPr>
          <w:rFonts w:ascii="Times New Roman" w:hAnsi="Times New Roman"/>
          <w:sz w:val="28"/>
          <w:szCs w:val="24"/>
          <w:lang w:val="uk-UA"/>
        </w:rPr>
        <w:t xml:space="preserve">від           </w:t>
      </w:r>
      <w:r w:rsidR="006E20EE" w:rsidRPr="006E20EE">
        <w:rPr>
          <w:rFonts w:ascii="Times New Roman" w:hAnsi="Times New Roman"/>
          <w:sz w:val="28"/>
          <w:szCs w:val="24"/>
          <w:lang w:val="uk-UA"/>
        </w:rPr>
        <w:t xml:space="preserve">      </w:t>
      </w:r>
      <w:r w:rsidRPr="006E20EE">
        <w:rPr>
          <w:rFonts w:ascii="Times New Roman" w:hAnsi="Times New Roman"/>
          <w:sz w:val="28"/>
          <w:szCs w:val="24"/>
          <w:lang w:val="uk-UA"/>
        </w:rPr>
        <w:t>202</w:t>
      </w:r>
      <w:r w:rsidR="00753F4F">
        <w:rPr>
          <w:rFonts w:ascii="Times New Roman" w:hAnsi="Times New Roman"/>
          <w:sz w:val="28"/>
          <w:szCs w:val="24"/>
          <w:lang w:val="uk-UA"/>
        </w:rPr>
        <w:t>4</w:t>
      </w:r>
      <w:r w:rsidRPr="006E20EE">
        <w:rPr>
          <w:rFonts w:ascii="Times New Roman" w:hAnsi="Times New Roman"/>
          <w:sz w:val="28"/>
          <w:szCs w:val="24"/>
          <w:lang w:val="uk-UA"/>
        </w:rPr>
        <w:t xml:space="preserve"> року  №</w:t>
      </w:r>
      <w:r w:rsidRPr="006E2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ED14E9F" w14:textId="77777777"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C2149D" w14:textId="442A8544" w:rsidR="00916486" w:rsidRDefault="007D0352" w:rsidP="007D0352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 xml:space="preserve">Про </w:t>
      </w:r>
      <w:r w:rsidR="00916486">
        <w:rPr>
          <w:rFonts w:ascii="Times New Roman" w:hAnsi="Times New Roman"/>
          <w:sz w:val="28"/>
          <w:lang w:val="uk-UA"/>
        </w:rPr>
        <w:t>прийняття у комунальну власність</w:t>
      </w:r>
    </w:p>
    <w:p w14:paraId="169D7F43" w14:textId="77777777" w:rsidR="007D0352" w:rsidRPr="007D0352" w:rsidRDefault="008C297D" w:rsidP="007D0352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 передачу на баланс</w:t>
      </w:r>
      <w:r w:rsidR="008868DE">
        <w:rPr>
          <w:rFonts w:ascii="Times New Roman" w:hAnsi="Times New Roman"/>
          <w:sz w:val="28"/>
          <w:lang w:val="uk-UA"/>
        </w:rPr>
        <w:t xml:space="preserve"> бюветів</w:t>
      </w:r>
    </w:p>
    <w:p w14:paraId="3327F7F8" w14:textId="77777777"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60BBA3" w14:textId="77777777"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D0B2E2F" w14:textId="44907B0E"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еруючись </w:t>
      </w:r>
      <w:r w:rsidR="008C297D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акон</w:t>
      </w:r>
      <w:r w:rsidR="008C297D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7D0352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</w:t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цеве самоврядування в Україні</w:t>
      </w:r>
      <w:r w:rsidR="00051E40" w:rsidRPr="007D0352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="00753F4F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Господарськи</w:t>
      </w:r>
      <w:r w:rsidR="00E64C04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753F4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кодекс</w:t>
      </w:r>
      <w:r w:rsidR="00E64C04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="00753F4F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та</w:t>
      </w:r>
      <w:r w:rsidR="00051E40" w:rsidRPr="007D035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68DE">
        <w:rPr>
          <w:rFonts w:ascii="Times New Roman" w:hAnsi="Times New Roman"/>
          <w:color w:val="000000"/>
          <w:sz w:val="28"/>
          <w:szCs w:val="28"/>
          <w:lang w:val="uk-UA"/>
        </w:rPr>
        <w:t>враховуючи звернення старости Гранітненського старостинського округу Олександра САМІЛИ щодо безоплатної передачі до комунальної власності Малинської міської територіальної громади питних бюветів з</w:t>
      </w:r>
      <w:r w:rsidR="008868DE" w:rsidRPr="00912C47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8868DE">
        <w:rPr>
          <w:rFonts w:ascii="Times New Roman" w:hAnsi="Times New Roman"/>
          <w:sz w:val="28"/>
          <w:szCs w:val="28"/>
          <w:lang w:val="uk-UA"/>
        </w:rPr>
        <w:t>покращення та</w:t>
      </w:r>
      <w:r w:rsidR="007D0352" w:rsidRPr="008868DE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 xml:space="preserve"> </w:t>
      </w:r>
      <w:r w:rsidR="008868DE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>забезпечення належного утримання бюветів</w:t>
      </w:r>
      <w:r w:rsidRPr="008F1C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міська рада:</w:t>
      </w:r>
      <w:r w:rsidRPr="0065407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14:paraId="10F7B657" w14:textId="77777777"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14:paraId="0A1AE55A" w14:textId="77777777"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6D455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14:paraId="44DD5495" w14:textId="77777777" w:rsidR="00A509A7" w:rsidRPr="006D4555" w:rsidRDefault="00A509A7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02BC61" w14:textId="77777777" w:rsidR="008868DE" w:rsidRDefault="00A509A7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>рийнят</w:t>
      </w:r>
      <w:r>
        <w:rPr>
          <w:rFonts w:ascii="Times New Roman" w:hAnsi="Times New Roman"/>
          <w:sz w:val="28"/>
          <w:szCs w:val="28"/>
          <w:lang w:val="uk-UA"/>
        </w:rPr>
        <w:t>и в комунальну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 xml:space="preserve"> Малинської міської територіальної громади</w:t>
      </w:r>
      <w:r w:rsidR="008868DE">
        <w:rPr>
          <w:rFonts w:ascii="Times New Roman" w:hAnsi="Times New Roman"/>
          <w:sz w:val="28"/>
          <w:szCs w:val="28"/>
          <w:lang w:val="uk-UA"/>
        </w:rPr>
        <w:t xml:space="preserve"> наступні об’єкти:</w:t>
      </w:r>
    </w:p>
    <w:p w14:paraId="5601D6CA" w14:textId="15D720E2" w:rsidR="00916486" w:rsidRDefault="008868DE" w:rsidP="008868DE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питний бювет, який розміщений за адресою вул. Паркова, 11,         </w:t>
      </w:r>
      <w:r w:rsidR="005D6A6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53F4F">
        <w:rPr>
          <w:rFonts w:ascii="Times New Roman" w:hAnsi="Times New Roman"/>
          <w:sz w:val="28"/>
          <w:szCs w:val="28"/>
          <w:lang w:val="uk-UA"/>
        </w:rPr>
        <w:t>селище</w:t>
      </w:r>
      <w:r>
        <w:rPr>
          <w:rFonts w:ascii="Times New Roman" w:hAnsi="Times New Roman"/>
          <w:sz w:val="28"/>
          <w:szCs w:val="28"/>
          <w:lang w:val="uk-UA"/>
        </w:rPr>
        <w:t xml:space="preserve"> Гранітне, </w:t>
      </w:r>
      <w:r w:rsidR="00A509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балансовою вартістю 0,00 грн.;</w:t>
      </w:r>
    </w:p>
    <w:p w14:paraId="1F99DF79" w14:textId="41306CBA" w:rsidR="008868DE" w:rsidRDefault="008868DE" w:rsidP="008868DE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FD01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питний бювет, який розміщений за адресою вул. Злагоди, 5,            </w:t>
      </w:r>
      <w:r w:rsidR="005D6A6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753F4F">
        <w:rPr>
          <w:rFonts w:ascii="Times New Roman" w:hAnsi="Times New Roman"/>
          <w:sz w:val="28"/>
          <w:szCs w:val="28"/>
          <w:lang w:val="uk-UA"/>
        </w:rPr>
        <w:t>елище</w:t>
      </w:r>
      <w:r>
        <w:rPr>
          <w:rFonts w:ascii="Times New Roman" w:hAnsi="Times New Roman"/>
          <w:sz w:val="28"/>
          <w:szCs w:val="28"/>
          <w:lang w:val="uk-UA"/>
        </w:rPr>
        <w:t xml:space="preserve"> Гранітне,  балансовою вартістю 0,00 грн.</w:t>
      </w:r>
    </w:p>
    <w:p w14:paraId="6D1EE17F" w14:textId="77777777" w:rsidR="00A509A7" w:rsidRPr="00A509A7" w:rsidRDefault="00A509A7" w:rsidP="00A509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09A7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A509A7">
        <w:rPr>
          <w:rFonts w:ascii="Times New Roman" w:hAnsi="Times New Roman"/>
          <w:sz w:val="28"/>
          <w:szCs w:val="28"/>
        </w:rPr>
        <w:t xml:space="preserve"> на баланс </w:t>
      </w:r>
      <w:r w:rsidR="008868DE">
        <w:rPr>
          <w:rFonts w:ascii="Times New Roman" w:hAnsi="Times New Roman"/>
          <w:sz w:val="28"/>
          <w:szCs w:val="28"/>
          <w:lang w:val="uk-UA"/>
        </w:rPr>
        <w:t xml:space="preserve">(у господарське відання) </w:t>
      </w:r>
      <w:r w:rsidRPr="00A509A7">
        <w:rPr>
          <w:rFonts w:ascii="Times New Roman" w:hAnsi="Times New Roman"/>
          <w:sz w:val="28"/>
          <w:szCs w:val="28"/>
        </w:rPr>
        <w:t>КП «</w:t>
      </w:r>
      <w:r w:rsidR="008868DE">
        <w:rPr>
          <w:rFonts w:ascii="Times New Roman" w:hAnsi="Times New Roman"/>
          <w:sz w:val="28"/>
          <w:szCs w:val="28"/>
          <w:lang w:val="uk-UA"/>
        </w:rPr>
        <w:t>Енергія</w:t>
      </w:r>
      <w:r w:rsidRPr="00A509A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509A7">
        <w:rPr>
          <w:rFonts w:ascii="Times New Roman" w:hAnsi="Times New Roman"/>
          <w:sz w:val="28"/>
          <w:szCs w:val="28"/>
        </w:rPr>
        <w:t>Малинської</w:t>
      </w:r>
      <w:proofErr w:type="spellEnd"/>
      <w:r w:rsidRPr="00A50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9A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509A7">
        <w:rPr>
          <w:rFonts w:ascii="Times New Roman" w:hAnsi="Times New Roman"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  <w:r w:rsidR="008868DE" w:rsidRPr="008868DE">
        <w:rPr>
          <w:rFonts w:ascii="Times New Roman" w:hAnsi="Times New Roman"/>
          <w:sz w:val="28"/>
          <w:szCs w:val="28"/>
          <w:lang w:val="uk-UA"/>
        </w:rPr>
        <w:t>вищезазначені об’єкти</w:t>
      </w:r>
      <w:r w:rsidR="008868DE">
        <w:rPr>
          <w:rFonts w:ascii="Times New Roman" w:hAnsi="Times New Roman"/>
          <w:sz w:val="28"/>
          <w:szCs w:val="28"/>
          <w:lang w:val="uk-UA"/>
        </w:rPr>
        <w:t>.</w:t>
      </w:r>
    </w:p>
    <w:p w14:paraId="54BDBC59" w14:textId="77777777" w:rsidR="006D4555" w:rsidRPr="00FD0137" w:rsidRDefault="00A509A7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01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555" w:rsidRPr="00FD0137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14:paraId="0DEF7BE0" w14:textId="77777777" w:rsidR="0009443F" w:rsidRDefault="0009443F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</w:p>
    <w:p w14:paraId="376FF62D" w14:textId="77777777"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14:paraId="5D43DFDB" w14:textId="77777777"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14:paraId="0FEFC7A7" w14:textId="77777777"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14:paraId="7CCB0524" w14:textId="77777777" w:rsidR="007C63BB" w:rsidRDefault="0002199C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Віктор ГВОЗДЕЦЬКИЙ</w:t>
      </w:r>
    </w:p>
    <w:p w14:paraId="13912E1E" w14:textId="77777777"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14:paraId="43A2E813" w14:textId="77777777"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C04690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30A449D1"/>
    <w:multiLevelType w:val="hybridMultilevel"/>
    <w:tmpl w:val="0FFC7F4A"/>
    <w:lvl w:ilvl="0" w:tplc="A43288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758F"/>
    <w:multiLevelType w:val="hybridMultilevel"/>
    <w:tmpl w:val="67D4A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3C64"/>
    <w:multiLevelType w:val="hybridMultilevel"/>
    <w:tmpl w:val="24D099FA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52463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3356866">
    <w:abstractNumId w:val="4"/>
  </w:num>
  <w:num w:numId="3" w16cid:durableId="1599749632">
    <w:abstractNumId w:val="0"/>
  </w:num>
  <w:num w:numId="4" w16cid:durableId="1643003308">
    <w:abstractNumId w:val="1"/>
  </w:num>
  <w:num w:numId="5" w16cid:durableId="127363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55"/>
    <w:rsid w:val="0002199C"/>
    <w:rsid w:val="000429D2"/>
    <w:rsid w:val="00051E40"/>
    <w:rsid w:val="00074BAD"/>
    <w:rsid w:val="0009443F"/>
    <w:rsid w:val="001311A2"/>
    <w:rsid w:val="00191257"/>
    <w:rsid w:val="00221143"/>
    <w:rsid w:val="002407EA"/>
    <w:rsid w:val="002C7A58"/>
    <w:rsid w:val="00347C3F"/>
    <w:rsid w:val="00352F3B"/>
    <w:rsid w:val="003C331A"/>
    <w:rsid w:val="003F1F98"/>
    <w:rsid w:val="00421C2C"/>
    <w:rsid w:val="005D6A6D"/>
    <w:rsid w:val="00636CB3"/>
    <w:rsid w:val="00677995"/>
    <w:rsid w:val="006D4555"/>
    <w:rsid w:val="006E20EE"/>
    <w:rsid w:val="00753F4F"/>
    <w:rsid w:val="007C63BB"/>
    <w:rsid w:val="007D0352"/>
    <w:rsid w:val="007D5B84"/>
    <w:rsid w:val="008868DE"/>
    <w:rsid w:val="008B0750"/>
    <w:rsid w:val="008C00CC"/>
    <w:rsid w:val="008C297D"/>
    <w:rsid w:val="008F1C6A"/>
    <w:rsid w:val="00916486"/>
    <w:rsid w:val="009957D1"/>
    <w:rsid w:val="00A509A7"/>
    <w:rsid w:val="00AF4584"/>
    <w:rsid w:val="00B307FC"/>
    <w:rsid w:val="00B719D9"/>
    <w:rsid w:val="00B93B0E"/>
    <w:rsid w:val="00BB69E7"/>
    <w:rsid w:val="00BE223D"/>
    <w:rsid w:val="00BE3222"/>
    <w:rsid w:val="00BF5FD6"/>
    <w:rsid w:val="00C04690"/>
    <w:rsid w:val="00D9205A"/>
    <w:rsid w:val="00DB4E94"/>
    <w:rsid w:val="00DF110D"/>
    <w:rsid w:val="00DF2289"/>
    <w:rsid w:val="00E25B20"/>
    <w:rsid w:val="00E45164"/>
    <w:rsid w:val="00E64C04"/>
    <w:rsid w:val="00ED0568"/>
    <w:rsid w:val="00F04FFC"/>
    <w:rsid w:val="00F8682D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997"/>
  <w15:docId w15:val="{594C959F-84BF-4541-AAB0-C530EFA3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2024-02-14T12:19:00Z</cp:lastPrinted>
  <dcterms:created xsi:type="dcterms:W3CDTF">2024-02-13T14:29:00Z</dcterms:created>
  <dcterms:modified xsi:type="dcterms:W3CDTF">2024-02-14T12:25:00Z</dcterms:modified>
</cp:coreProperties>
</file>