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3B" w:rsidRPr="00C043CA" w:rsidRDefault="004E7D3B" w:rsidP="004E7D3B">
      <w:pPr>
        <w:ind w:right="43"/>
        <w:rPr>
          <w:b/>
        </w:rPr>
      </w:pPr>
      <w:r>
        <w:rPr>
          <w:noProof/>
          <w:lang w:val="ru-RU" w:eastAsia="ru-RU"/>
        </w:rPr>
        <w:drawing>
          <wp:anchor distT="0" distB="0" distL="114300" distR="114300" simplePos="0" relativeHeight="251661312" behindDoc="0" locked="0" layoutInCell="1" allowOverlap="1">
            <wp:simplePos x="0" y="0"/>
            <wp:positionH relativeFrom="column">
              <wp:posOffset>2689860</wp:posOffset>
            </wp:positionH>
            <wp:positionV relativeFrom="paragraph">
              <wp:posOffset>0</wp:posOffset>
            </wp:positionV>
            <wp:extent cx="533400" cy="647700"/>
            <wp:effectExtent l="19050" t="0" r="0" b="0"/>
            <wp:wrapSquare wrapText="right"/>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33400" cy="647700"/>
                    </a:xfrm>
                    <a:prstGeom prst="rect">
                      <a:avLst/>
                    </a:prstGeom>
                    <a:noFill/>
                    <a:ln w="9525">
                      <a:noFill/>
                      <a:miter lim="800000"/>
                      <a:headEnd/>
                      <a:tailEnd/>
                    </a:ln>
                  </pic:spPr>
                </pic:pic>
              </a:graphicData>
            </a:graphic>
          </wp:anchor>
        </w:drawing>
      </w:r>
      <w:r>
        <w:rPr>
          <w:b/>
        </w:rPr>
        <w:t xml:space="preserve">                                     </w:t>
      </w:r>
      <w:r>
        <w:rPr>
          <w:b/>
          <w:sz w:val="32"/>
          <w:szCs w:val="32"/>
        </w:rPr>
        <w:t>ПРОЄКТ</w:t>
      </w:r>
      <w:r>
        <w:rPr>
          <w:b/>
        </w:rPr>
        <w:br w:type="textWrapping" w:clear="all"/>
      </w:r>
    </w:p>
    <w:p w:rsidR="004E7D3B" w:rsidRPr="00C043CA" w:rsidRDefault="004E7D3B" w:rsidP="004E7D3B">
      <w:pPr>
        <w:ind w:right="43"/>
        <w:jc w:val="center"/>
        <w:rPr>
          <w:b/>
          <w:sz w:val="16"/>
          <w:szCs w:val="16"/>
        </w:rPr>
      </w:pPr>
    </w:p>
    <w:p w:rsidR="004E7D3B" w:rsidRPr="00C043CA" w:rsidRDefault="004E7D3B" w:rsidP="004E7D3B">
      <w:pPr>
        <w:keepNext/>
        <w:outlineLvl w:val="0"/>
        <w:rPr>
          <w:caps/>
          <w:sz w:val="24"/>
          <w:lang w:eastAsia="uk-UA"/>
        </w:rPr>
      </w:pPr>
      <w:r>
        <w:rPr>
          <w:caps/>
          <w:sz w:val="24"/>
          <w:lang w:eastAsia="uk-UA"/>
        </w:rPr>
        <w:t xml:space="preserve">                                                   </w:t>
      </w:r>
      <w:r w:rsidRPr="00C043CA">
        <w:rPr>
          <w:caps/>
          <w:sz w:val="24"/>
          <w:lang w:eastAsia="uk-UA"/>
        </w:rPr>
        <w:t>МАЛИНСЬКА МІСЬКА РАДА</w:t>
      </w:r>
      <w:r>
        <w:rPr>
          <w:caps/>
          <w:sz w:val="24"/>
          <w:lang w:eastAsia="uk-UA"/>
        </w:rPr>
        <w:t xml:space="preserve">                    </w:t>
      </w:r>
    </w:p>
    <w:p w:rsidR="004E7D3B" w:rsidRPr="00C043CA" w:rsidRDefault="004E7D3B" w:rsidP="004E7D3B">
      <w:pPr>
        <w:jc w:val="center"/>
        <w:rPr>
          <w:sz w:val="24"/>
        </w:rPr>
      </w:pPr>
      <w:r w:rsidRPr="00C043CA">
        <w:rPr>
          <w:sz w:val="24"/>
        </w:rPr>
        <w:t>ЖИТОМИРСЬКОЇ ОБЛАСТІ</w:t>
      </w:r>
    </w:p>
    <w:p w:rsidR="004E7D3B" w:rsidRPr="00C043CA" w:rsidRDefault="004E7D3B" w:rsidP="004E7D3B">
      <w:pPr>
        <w:jc w:val="center"/>
        <w:rPr>
          <w:sz w:val="16"/>
          <w:szCs w:val="16"/>
        </w:rPr>
      </w:pPr>
    </w:p>
    <w:p w:rsidR="004E7D3B" w:rsidRPr="00C043CA" w:rsidRDefault="004E7D3B" w:rsidP="004E7D3B">
      <w:pPr>
        <w:keepNext/>
        <w:tabs>
          <w:tab w:val="center" w:pos="4678"/>
          <w:tab w:val="right" w:pos="9356"/>
        </w:tabs>
        <w:outlineLvl w:val="0"/>
        <w:rPr>
          <w:b/>
          <w:caps/>
          <w:sz w:val="48"/>
          <w:szCs w:val="48"/>
          <w:lang w:eastAsia="uk-UA"/>
        </w:rPr>
      </w:pPr>
      <w:r>
        <w:rPr>
          <w:b/>
          <w:caps/>
          <w:sz w:val="48"/>
          <w:szCs w:val="48"/>
          <w:lang w:eastAsia="uk-UA"/>
        </w:rPr>
        <w:tab/>
      </w:r>
      <w:r w:rsidRPr="00C043CA">
        <w:rPr>
          <w:b/>
          <w:caps/>
          <w:sz w:val="48"/>
          <w:szCs w:val="48"/>
          <w:lang w:eastAsia="uk-UA"/>
        </w:rPr>
        <w:t>Р І Ш Е Н Н я</w:t>
      </w:r>
      <w:r>
        <w:rPr>
          <w:b/>
          <w:caps/>
          <w:sz w:val="48"/>
          <w:szCs w:val="48"/>
          <w:lang w:eastAsia="uk-UA"/>
        </w:rPr>
        <w:tab/>
      </w:r>
    </w:p>
    <w:p w:rsidR="004E7D3B" w:rsidRPr="00C043CA" w:rsidRDefault="004E7D3B" w:rsidP="004E7D3B">
      <w:pPr>
        <w:keepNext/>
        <w:jc w:val="center"/>
        <w:outlineLvl w:val="0"/>
        <w:rPr>
          <w:b/>
          <w:caps/>
          <w:sz w:val="16"/>
          <w:szCs w:val="16"/>
          <w:lang w:eastAsia="uk-UA"/>
        </w:rPr>
      </w:pPr>
    </w:p>
    <w:p w:rsidR="004E7D3B" w:rsidRPr="00C043CA" w:rsidRDefault="004E7D3B" w:rsidP="004E7D3B">
      <w:pPr>
        <w:keepNext/>
        <w:outlineLvl w:val="2"/>
        <w:rPr>
          <w:b/>
          <w:caps/>
          <w:lang w:eastAsia="uk-UA"/>
        </w:rPr>
      </w:pPr>
      <w:r>
        <w:rPr>
          <w:b/>
          <w:caps/>
          <w:lang w:eastAsia="uk-UA"/>
        </w:rPr>
        <w:t xml:space="preserve">                                         </w:t>
      </w:r>
      <w:r w:rsidRPr="00C043CA">
        <w:rPr>
          <w:b/>
          <w:caps/>
          <w:lang w:eastAsia="uk-UA"/>
        </w:rPr>
        <w:t>малинської МІСЬКОЇ ради</w:t>
      </w:r>
      <w:r>
        <w:rPr>
          <w:b/>
          <w:caps/>
          <w:lang w:eastAsia="uk-UA"/>
        </w:rPr>
        <w:t xml:space="preserve">             </w:t>
      </w:r>
    </w:p>
    <w:p w:rsidR="004E7D3B" w:rsidRPr="00C043CA" w:rsidRDefault="004E7D3B" w:rsidP="004E7D3B">
      <w:pPr>
        <w:spacing w:line="480" w:lineRule="auto"/>
        <w:jc w:val="center"/>
      </w:pPr>
      <w:r>
        <w:rPr>
          <w:noProof/>
        </w:rPr>
        <w:pict>
          <v:line id="Пряма сполучна лінія 3" o:spid="_x0000_s1027" style="position:absolute;left:0;text-align:left;z-index:251660288;visibility:visible" from="0,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" strokeweight="4.5pt">
            <v:stroke linestyle="thinThick"/>
          </v:line>
        </w:pict>
      </w:r>
      <w:r>
        <w:t xml:space="preserve">   </w:t>
      </w:r>
      <w:r w:rsidRPr="00C043CA">
        <w:t>(</w:t>
      </w:r>
      <w:r>
        <w:t xml:space="preserve">                    </w:t>
      </w:r>
      <w:r w:rsidRPr="00C043CA">
        <w:t xml:space="preserve">сесія </w:t>
      </w:r>
      <w:r>
        <w:t xml:space="preserve"> восьмого</w:t>
      </w:r>
      <w:r w:rsidRPr="00C043CA">
        <w:t xml:space="preserve"> скликання)</w:t>
      </w:r>
    </w:p>
    <w:p w:rsidR="00A87D5B" w:rsidRDefault="00E332C1" w:rsidP="00A87D5B">
      <w:pPr>
        <w:rPr>
          <w:bCs w:val="0"/>
          <w:szCs w:val="28"/>
          <w:lang w:eastAsia="ru-RU"/>
        </w:rPr>
      </w:pPr>
      <w:r>
        <w:rPr>
          <w:bCs w:val="0"/>
          <w:u w:val="single"/>
          <w:lang w:eastAsia="ru-RU"/>
        </w:rPr>
        <w:t xml:space="preserve">                                </w:t>
      </w:r>
      <w:r w:rsidR="00A87D5B" w:rsidRPr="00A87D5B">
        <w:rPr>
          <w:bCs w:val="0"/>
          <w:u w:val="single"/>
          <w:lang w:eastAsia="ru-RU"/>
        </w:rPr>
        <w:t xml:space="preserve"> № </w:t>
      </w:r>
      <w:r>
        <w:rPr>
          <w:bCs w:val="0"/>
          <w:u w:val="single"/>
          <w:lang w:eastAsia="ru-RU"/>
        </w:rPr>
        <w:t xml:space="preserve">       .</w:t>
      </w:r>
    </w:p>
    <w:p w:rsidR="006D3E44" w:rsidRDefault="006D3E44" w:rsidP="00A87D5B">
      <w:r>
        <w:t xml:space="preserve">Про затвердження </w:t>
      </w:r>
      <w:bookmarkStart w:id="0" w:name="_Hlk136853271"/>
      <w:r>
        <w:t>Програми</w:t>
      </w:r>
    </w:p>
    <w:p w:rsidR="006D3E44" w:rsidRDefault="006D3E44" w:rsidP="006D3E44">
      <w:r>
        <w:t>розвитку надання соціальних послуг</w:t>
      </w:r>
    </w:p>
    <w:p w:rsidR="006D3E44" w:rsidRDefault="006D3E44" w:rsidP="006D3E44">
      <w:r>
        <w:t>в Малинській міській територіальній громаді</w:t>
      </w:r>
    </w:p>
    <w:p w:rsidR="006D3E44" w:rsidRDefault="006D3E44" w:rsidP="006D3E44">
      <w:r>
        <w:t>на 202</w:t>
      </w:r>
      <w:r w:rsidR="00E332C1">
        <w:t>6 рік</w:t>
      </w:r>
    </w:p>
    <w:bookmarkEnd w:id="0"/>
    <w:p w:rsidR="006D3E44" w:rsidRDefault="006D3E44" w:rsidP="006D3E44"/>
    <w:p w:rsidR="006D3E44" w:rsidRDefault="006D3E44" w:rsidP="006D3E44"/>
    <w:p w:rsidR="006D3E44" w:rsidRDefault="006D3E44" w:rsidP="006D3E44"/>
    <w:p w:rsidR="006B3ECB" w:rsidRDefault="006D3E44" w:rsidP="00A87D5B">
      <w:pPr>
        <w:ind w:firstLine="709"/>
        <w:jc w:val="both"/>
      </w:pPr>
      <w:r w:rsidRPr="006D3E44">
        <w:t>Відповідно до законів України «Про місцеве самоврядування в Україні»,</w:t>
      </w:r>
      <w:r>
        <w:t xml:space="preserve"> «Про соціальні послуги», з метою  </w:t>
      </w:r>
      <w:r w:rsidR="006B3ECB" w:rsidRPr="006B3ECB">
        <w:t>забезпечення соціальної підтримки населення громади, адресності та доступності соціальних послуг</w:t>
      </w:r>
      <w:r w:rsidR="006B3ECB">
        <w:t>, міська рада</w:t>
      </w:r>
    </w:p>
    <w:p w:rsidR="00A87D5B" w:rsidRDefault="00A87D5B" w:rsidP="00A87D5B">
      <w:pPr>
        <w:ind w:firstLine="709"/>
        <w:jc w:val="both"/>
      </w:pPr>
    </w:p>
    <w:p w:rsidR="006D3E44" w:rsidRDefault="006B3ECB" w:rsidP="006B3ECB">
      <w:pPr>
        <w:jc w:val="both"/>
      </w:pPr>
      <w:r>
        <w:t>В И Р І Ш И Л А :</w:t>
      </w:r>
    </w:p>
    <w:p w:rsidR="00A87D5B" w:rsidRDefault="00A87D5B" w:rsidP="006B3ECB">
      <w:pPr>
        <w:jc w:val="both"/>
      </w:pPr>
    </w:p>
    <w:p w:rsidR="00001FAD" w:rsidRDefault="006B3ECB" w:rsidP="006B3ECB">
      <w:pPr>
        <w:jc w:val="both"/>
      </w:pPr>
      <w:r>
        <w:t>1. Затвердити  Програму розвитку надання соціальних послуг в Малинській міській тер</w:t>
      </w:r>
      <w:r w:rsidR="00E332C1">
        <w:t>иторіальній громаді на 2026 рік</w:t>
      </w:r>
      <w:r w:rsidR="00001FAD">
        <w:t xml:space="preserve"> (додається).</w:t>
      </w:r>
    </w:p>
    <w:p w:rsidR="00001FAD" w:rsidRDefault="00001FAD" w:rsidP="006B3ECB">
      <w:pPr>
        <w:jc w:val="both"/>
      </w:pPr>
      <w:r w:rsidRPr="00001FAD">
        <w:t xml:space="preserve"> 2.Контроль  за  виконанням  даного  рішення  покласти  на  постійну комісію з гуманітарних питань.</w:t>
      </w:r>
    </w:p>
    <w:p w:rsidR="00001FAD" w:rsidRDefault="00001FAD" w:rsidP="006B3ECB">
      <w:pPr>
        <w:jc w:val="both"/>
      </w:pPr>
    </w:p>
    <w:p w:rsidR="00001FAD" w:rsidRDefault="00001FAD" w:rsidP="006B3ECB">
      <w:pPr>
        <w:jc w:val="both"/>
      </w:pPr>
    </w:p>
    <w:p w:rsidR="00001FAD" w:rsidRDefault="00001FAD" w:rsidP="006B3ECB">
      <w:pPr>
        <w:jc w:val="both"/>
      </w:pPr>
    </w:p>
    <w:p w:rsidR="00001FAD" w:rsidRDefault="00001FAD" w:rsidP="006B3ECB">
      <w:pPr>
        <w:jc w:val="both"/>
      </w:pPr>
      <w:r>
        <w:t xml:space="preserve">Міський голова                                                        </w:t>
      </w:r>
      <w:r w:rsidRPr="00001FAD">
        <w:t>Олександр СИТАЙЛО</w:t>
      </w:r>
    </w:p>
    <w:p w:rsidR="00001FAD" w:rsidRDefault="00001FAD" w:rsidP="006B3ECB">
      <w:pPr>
        <w:jc w:val="both"/>
      </w:pPr>
    </w:p>
    <w:p w:rsidR="00001FAD" w:rsidRDefault="00001FAD" w:rsidP="006B3ECB">
      <w:pPr>
        <w:jc w:val="both"/>
      </w:pPr>
    </w:p>
    <w:p w:rsidR="00001FAD" w:rsidRDefault="00001FAD" w:rsidP="006B3ECB">
      <w:pPr>
        <w:jc w:val="both"/>
      </w:pPr>
    </w:p>
    <w:p w:rsidR="00001FAD" w:rsidRPr="00A87D5B" w:rsidRDefault="00001FAD" w:rsidP="00A87D5B">
      <w:pPr>
        <w:ind w:left="1134"/>
        <w:jc w:val="both"/>
        <w:rPr>
          <w:sz w:val="22"/>
          <w:szCs w:val="20"/>
        </w:rPr>
      </w:pPr>
      <w:r w:rsidRPr="00A87D5B">
        <w:rPr>
          <w:sz w:val="22"/>
          <w:szCs w:val="20"/>
        </w:rPr>
        <w:t>Віталій ЛУКАШЕНКО</w:t>
      </w:r>
    </w:p>
    <w:p w:rsidR="00001FAD" w:rsidRPr="00A87D5B" w:rsidRDefault="00001FAD" w:rsidP="00A87D5B">
      <w:pPr>
        <w:ind w:left="1134"/>
        <w:jc w:val="both"/>
        <w:rPr>
          <w:sz w:val="22"/>
          <w:szCs w:val="20"/>
        </w:rPr>
      </w:pPr>
      <w:r w:rsidRPr="00A87D5B">
        <w:rPr>
          <w:sz w:val="22"/>
          <w:szCs w:val="20"/>
        </w:rPr>
        <w:t>Олександр ПАРШАКОВ</w:t>
      </w:r>
    </w:p>
    <w:p w:rsidR="00001FAD" w:rsidRPr="00A87D5B" w:rsidRDefault="00001FAD" w:rsidP="00A87D5B">
      <w:pPr>
        <w:ind w:left="1134"/>
        <w:jc w:val="both"/>
        <w:rPr>
          <w:sz w:val="22"/>
          <w:szCs w:val="20"/>
        </w:rPr>
      </w:pPr>
      <w:r w:rsidRPr="00A87D5B">
        <w:rPr>
          <w:sz w:val="22"/>
          <w:szCs w:val="20"/>
        </w:rPr>
        <w:t>Сергій НЕДОГАРОК</w:t>
      </w:r>
    </w:p>
    <w:p w:rsidR="006D3E44" w:rsidRPr="006D3E44" w:rsidRDefault="006D3E44" w:rsidP="006B3ECB">
      <w:pPr>
        <w:pStyle w:val="a8"/>
        <w:spacing w:after="0" w:line="240" w:lineRule="auto"/>
        <w:ind w:left="5040"/>
        <w:jc w:val="both"/>
        <w:rPr>
          <w:szCs w:val="28"/>
        </w:rPr>
      </w:pPr>
    </w:p>
    <w:p w:rsidR="006D3E44" w:rsidRDefault="006D3E44" w:rsidP="00CD78ED">
      <w:pPr>
        <w:pStyle w:val="a8"/>
        <w:spacing w:after="0" w:line="240" w:lineRule="auto"/>
        <w:ind w:left="5040"/>
        <w:rPr>
          <w:szCs w:val="28"/>
        </w:rPr>
      </w:pPr>
    </w:p>
    <w:p w:rsidR="006D3E44" w:rsidRDefault="006D3E44" w:rsidP="00001FAD">
      <w:pPr>
        <w:pStyle w:val="a8"/>
        <w:spacing w:after="0" w:line="240" w:lineRule="auto"/>
        <w:rPr>
          <w:szCs w:val="28"/>
        </w:rPr>
      </w:pPr>
    </w:p>
    <w:p w:rsidR="006D3E44" w:rsidRDefault="006D3E44" w:rsidP="00CD78ED">
      <w:pPr>
        <w:pStyle w:val="a8"/>
        <w:spacing w:after="0" w:line="240" w:lineRule="auto"/>
        <w:ind w:left="5040"/>
        <w:rPr>
          <w:szCs w:val="28"/>
        </w:rPr>
      </w:pPr>
    </w:p>
    <w:p w:rsidR="00A87D5B" w:rsidRDefault="00CD78ED" w:rsidP="00CD78ED">
      <w:pPr>
        <w:pStyle w:val="a8"/>
        <w:spacing w:after="0" w:line="240" w:lineRule="auto"/>
        <w:ind w:left="5040"/>
        <w:rPr>
          <w:sz w:val="24"/>
        </w:rPr>
      </w:pPr>
      <w:r w:rsidRPr="00E714C5">
        <w:rPr>
          <w:sz w:val="24"/>
        </w:rPr>
        <w:lastRenderedPageBreak/>
        <w:t>Додаток</w:t>
      </w:r>
      <w:r w:rsidR="00104E3C" w:rsidRPr="00E714C5">
        <w:rPr>
          <w:sz w:val="24"/>
        </w:rPr>
        <w:t>до рішення</w:t>
      </w:r>
    </w:p>
    <w:p w:rsidR="00CD78ED" w:rsidRDefault="00A87D5B" w:rsidP="00CD78ED">
      <w:pPr>
        <w:pStyle w:val="a8"/>
        <w:spacing w:after="0" w:line="240" w:lineRule="auto"/>
        <w:ind w:left="5040"/>
        <w:rPr>
          <w:sz w:val="24"/>
        </w:rPr>
      </w:pPr>
      <w:r>
        <w:rPr>
          <w:sz w:val="24"/>
        </w:rPr>
        <w:t>Малинської міської ради</w:t>
      </w:r>
    </w:p>
    <w:p w:rsidR="004A7096" w:rsidRDefault="004A7096" w:rsidP="00104E3C">
      <w:pPr>
        <w:pStyle w:val="a8"/>
        <w:spacing w:after="0" w:line="240" w:lineRule="auto"/>
        <w:jc w:val="center"/>
        <w:rPr>
          <w:b/>
          <w:sz w:val="24"/>
        </w:rPr>
      </w:pPr>
    </w:p>
    <w:p w:rsidR="00A87D5B" w:rsidRDefault="00A87D5B" w:rsidP="00104E3C">
      <w:pPr>
        <w:pStyle w:val="a8"/>
        <w:spacing w:after="0" w:line="240" w:lineRule="auto"/>
        <w:jc w:val="center"/>
        <w:rPr>
          <w:b/>
          <w:sz w:val="24"/>
        </w:rPr>
      </w:pPr>
    </w:p>
    <w:p w:rsidR="00A87D5B" w:rsidRDefault="00A87D5B" w:rsidP="00104E3C">
      <w:pPr>
        <w:pStyle w:val="a8"/>
        <w:spacing w:after="0" w:line="240" w:lineRule="auto"/>
        <w:jc w:val="center"/>
        <w:rPr>
          <w:b/>
          <w:sz w:val="24"/>
        </w:rPr>
      </w:pPr>
    </w:p>
    <w:p w:rsidR="00A87D5B" w:rsidRDefault="00A87D5B" w:rsidP="00104E3C">
      <w:pPr>
        <w:pStyle w:val="a8"/>
        <w:spacing w:after="0" w:line="240" w:lineRule="auto"/>
        <w:jc w:val="center"/>
        <w:rPr>
          <w:b/>
          <w:sz w:val="24"/>
        </w:rPr>
      </w:pPr>
    </w:p>
    <w:p w:rsidR="00A87D5B" w:rsidRPr="00E714C5" w:rsidRDefault="00A87D5B" w:rsidP="00104E3C">
      <w:pPr>
        <w:pStyle w:val="a8"/>
        <w:spacing w:after="0" w:line="240" w:lineRule="auto"/>
        <w:jc w:val="center"/>
        <w:rPr>
          <w:b/>
          <w:sz w:val="24"/>
        </w:rPr>
      </w:pPr>
    </w:p>
    <w:p w:rsidR="00104E3C" w:rsidRDefault="00104E3C" w:rsidP="00104E3C">
      <w:pPr>
        <w:pStyle w:val="a8"/>
        <w:spacing w:after="0" w:line="240" w:lineRule="auto"/>
        <w:jc w:val="center"/>
        <w:rPr>
          <w:b/>
          <w:szCs w:val="28"/>
        </w:rPr>
      </w:pPr>
      <w:r>
        <w:rPr>
          <w:b/>
          <w:szCs w:val="28"/>
        </w:rPr>
        <w:t>ПРОГРАМА</w:t>
      </w:r>
    </w:p>
    <w:p w:rsidR="00CD78ED" w:rsidRPr="00E332C1" w:rsidRDefault="00CD78ED" w:rsidP="00104E3C">
      <w:pPr>
        <w:pStyle w:val="a8"/>
        <w:spacing w:after="0" w:line="240" w:lineRule="auto"/>
        <w:jc w:val="center"/>
        <w:rPr>
          <w:b/>
          <w:szCs w:val="28"/>
        </w:rPr>
      </w:pPr>
      <w:r w:rsidRPr="00CD0A27">
        <w:rPr>
          <w:b/>
          <w:szCs w:val="28"/>
        </w:rPr>
        <w:t xml:space="preserve">розвитку надання соціальних послуг в </w:t>
      </w:r>
      <w:r w:rsidR="00FF291C">
        <w:rPr>
          <w:b/>
          <w:szCs w:val="28"/>
        </w:rPr>
        <w:t>Малинській</w:t>
      </w:r>
      <w:r w:rsidRPr="00CD0A27">
        <w:rPr>
          <w:b/>
          <w:szCs w:val="28"/>
        </w:rPr>
        <w:t xml:space="preserve"> міській територіальній громаді на 202</w:t>
      </w:r>
      <w:r w:rsidR="00E332C1">
        <w:rPr>
          <w:b/>
          <w:szCs w:val="28"/>
        </w:rPr>
        <w:t>6 рік</w:t>
      </w:r>
    </w:p>
    <w:p w:rsidR="00104E3C" w:rsidRDefault="00104E3C" w:rsidP="00104E3C">
      <w:pPr>
        <w:pStyle w:val="a8"/>
        <w:spacing w:after="0" w:line="240" w:lineRule="auto"/>
        <w:jc w:val="center"/>
        <w:rPr>
          <w:b/>
          <w:szCs w:val="28"/>
        </w:rPr>
      </w:pPr>
    </w:p>
    <w:p w:rsidR="00A87D5B" w:rsidRPr="00104E3C" w:rsidRDefault="00A87D5B" w:rsidP="00104E3C">
      <w:pPr>
        <w:pStyle w:val="a8"/>
        <w:spacing w:after="0" w:line="240" w:lineRule="auto"/>
        <w:jc w:val="center"/>
        <w:rPr>
          <w:b/>
          <w:szCs w:val="28"/>
        </w:rPr>
      </w:pPr>
    </w:p>
    <w:p w:rsidR="004A7096" w:rsidRDefault="00104E3C" w:rsidP="00A87D5B">
      <w:pPr>
        <w:pStyle w:val="a8"/>
        <w:spacing w:after="0" w:line="240" w:lineRule="auto"/>
        <w:jc w:val="center"/>
        <w:rPr>
          <w:szCs w:val="28"/>
        </w:rPr>
      </w:pPr>
      <w:r>
        <w:rPr>
          <w:szCs w:val="28"/>
        </w:rPr>
        <w:t>ПАСПОРТ ПРОГРАМИ</w:t>
      </w:r>
    </w:p>
    <w:p w:rsidR="00A87D5B" w:rsidRDefault="00A87D5B" w:rsidP="00A87D5B">
      <w:pPr>
        <w:pStyle w:val="a8"/>
        <w:spacing w:after="0" w:line="240" w:lineRule="auto"/>
        <w:jc w:val="center"/>
        <w:rPr>
          <w:szCs w:val="28"/>
        </w:rPr>
      </w:pPr>
    </w:p>
    <w:tbl>
      <w:tblPr>
        <w:tblW w:w="0" w:type="auto"/>
        <w:tblInd w:w="-112" w:type="dxa"/>
        <w:tblLayout w:type="fixed"/>
        <w:tblLook w:val="04A0"/>
      </w:tblPr>
      <w:tblGrid>
        <w:gridCol w:w="720"/>
        <w:gridCol w:w="4020"/>
        <w:gridCol w:w="4694"/>
      </w:tblGrid>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1</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5561C1">
            <w:pPr>
              <w:tabs>
                <w:tab w:val="left" w:pos="-6539"/>
              </w:tabs>
              <w:rPr>
                <w:szCs w:val="28"/>
              </w:rPr>
            </w:pPr>
            <w:r w:rsidRPr="00CD0A27">
              <w:rPr>
                <w:szCs w:val="28"/>
              </w:rPr>
              <w:t>Ініціатор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FF291C" w:rsidP="003D794E">
            <w:pPr>
              <w:rPr>
                <w:szCs w:val="28"/>
              </w:rPr>
            </w:pPr>
            <w:r>
              <w:rPr>
                <w:szCs w:val="28"/>
              </w:rPr>
              <w:t>Малинська</w:t>
            </w:r>
            <w:r w:rsidR="00104E3C">
              <w:rPr>
                <w:szCs w:val="28"/>
              </w:rPr>
              <w:t xml:space="preserve"> міська рада, </w:t>
            </w:r>
            <w:r w:rsidR="003D794E">
              <w:rPr>
                <w:szCs w:val="28"/>
              </w:rPr>
              <w:t>в</w:t>
            </w:r>
            <w:r w:rsidR="00104E3C">
              <w:rPr>
                <w:szCs w:val="28"/>
              </w:rPr>
              <w:t xml:space="preserve">иконавчий комітет </w:t>
            </w:r>
            <w:r>
              <w:rPr>
                <w:szCs w:val="28"/>
              </w:rPr>
              <w:t xml:space="preserve">Малинської </w:t>
            </w:r>
            <w:r w:rsidR="00104E3C">
              <w:rPr>
                <w:szCs w:val="28"/>
              </w:rPr>
              <w:t xml:space="preserve"> міської ради</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2</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ind w:right="-108"/>
              <w:rPr>
                <w:szCs w:val="28"/>
              </w:rPr>
            </w:pPr>
            <w:r w:rsidRPr="00CD0A27">
              <w:rPr>
                <w:szCs w:val="28"/>
              </w:rPr>
              <w:t>Дата, номер і назва розпорядчого документа про розроблення Програми</w:t>
            </w:r>
          </w:p>
        </w:tc>
        <w:tc>
          <w:tcPr>
            <w:tcW w:w="4694" w:type="dxa"/>
            <w:tcBorders>
              <w:top w:val="single" w:sz="4" w:space="0" w:color="000000"/>
              <w:left w:val="single" w:sz="4" w:space="0" w:color="000000"/>
              <w:bottom w:val="single" w:sz="4" w:space="0" w:color="000000"/>
              <w:right w:val="single" w:sz="4" w:space="0" w:color="000000"/>
            </w:tcBorders>
          </w:tcPr>
          <w:p w:rsidR="00CD78ED" w:rsidRPr="00CD0A27" w:rsidRDefault="00CD78ED" w:rsidP="00DC72FA">
            <w:pPr>
              <w:snapToGrid w:val="0"/>
              <w:jc w:val="both"/>
              <w:rPr>
                <w:szCs w:val="28"/>
              </w:rPr>
            </w:pPr>
          </w:p>
          <w:p w:rsidR="00CD78ED" w:rsidRPr="00CD0A27" w:rsidRDefault="00F00052" w:rsidP="00DC72FA">
            <w:pPr>
              <w:snapToGrid w:val="0"/>
              <w:jc w:val="both"/>
              <w:rPr>
                <w:szCs w:val="28"/>
              </w:rPr>
            </w:pPr>
            <w:r>
              <w:rPr>
                <w:szCs w:val="28"/>
              </w:rPr>
              <w:t>-</w:t>
            </w:r>
          </w:p>
          <w:p w:rsidR="00CD78ED" w:rsidRPr="00CD0A27" w:rsidRDefault="00CD78ED" w:rsidP="00DC72FA">
            <w:pPr>
              <w:snapToGrid w:val="0"/>
              <w:jc w:val="both"/>
              <w:rPr>
                <w:szCs w:val="28"/>
              </w:rPr>
            </w:pP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CD78ED" w:rsidP="00F00052">
            <w:pPr>
              <w:ind w:right="-108"/>
              <w:jc w:val="center"/>
              <w:rPr>
                <w:szCs w:val="28"/>
              </w:rPr>
            </w:pPr>
            <w:r w:rsidRPr="00CD0A27">
              <w:rPr>
                <w:szCs w:val="28"/>
              </w:rPr>
              <w:t>3</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Розробник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FF291C" w:rsidP="00DC72FA">
            <w:pPr>
              <w:jc w:val="both"/>
              <w:rPr>
                <w:szCs w:val="28"/>
              </w:rPr>
            </w:pPr>
            <w:r>
              <w:rPr>
                <w:szCs w:val="28"/>
              </w:rPr>
              <w:t>Управління праці та соціального захисту населення виконкому Малинської міської ради</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FF291C" w:rsidP="00F00052">
            <w:pPr>
              <w:ind w:right="-108"/>
              <w:jc w:val="center"/>
              <w:rPr>
                <w:szCs w:val="28"/>
              </w:rPr>
            </w:pPr>
            <w:r>
              <w:rPr>
                <w:szCs w:val="28"/>
              </w:rPr>
              <w:t>4</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F00052">
            <w:pPr>
              <w:rPr>
                <w:szCs w:val="28"/>
              </w:rPr>
            </w:pPr>
            <w:r w:rsidRPr="00CD0A27">
              <w:rPr>
                <w:szCs w:val="28"/>
              </w:rPr>
              <w:t xml:space="preserve">Відповідальний виконавець </w:t>
            </w:r>
            <w:r w:rsidR="00F00052">
              <w:rPr>
                <w:szCs w:val="28"/>
              </w:rPr>
              <w:t>П</w:t>
            </w:r>
            <w:r w:rsidRPr="00CD0A27">
              <w:rPr>
                <w:szCs w:val="28"/>
              </w:rPr>
              <w:t>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220C57" w:rsidRDefault="00FF291C" w:rsidP="00104E3C">
            <w:pPr>
              <w:jc w:val="both"/>
              <w:rPr>
                <w:szCs w:val="28"/>
              </w:rPr>
            </w:pPr>
            <w:r w:rsidRPr="00FF291C">
              <w:rPr>
                <w:szCs w:val="28"/>
              </w:rPr>
              <w:t>Управління праці та соціального захисту населення виконкому Малинської міської ради</w:t>
            </w:r>
            <w:r w:rsidR="00CD78ED" w:rsidRPr="00220C57">
              <w:rPr>
                <w:szCs w:val="28"/>
              </w:rPr>
              <w:t xml:space="preserve">, </w:t>
            </w:r>
            <w:bookmarkStart w:id="1" w:name="_Hlk136337857"/>
            <w:r w:rsidR="00CD78ED" w:rsidRPr="00220C57">
              <w:rPr>
                <w:szCs w:val="28"/>
              </w:rPr>
              <w:t xml:space="preserve">територіальний центр соціального обслуговування (надання соціальних послуг) </w:t>
            </w:r>
            <w:r>
              <w:rPr>
                <w:szCs w:val="28"/>
              </w:rPr>
              <w:t>Малинської міської територіальної громади, Малинський міський центр соціальних служб</w:t>
            </w:r>
            <w:bookmarkEnd w:id="1"/>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FF291C" w:rsidP="00F00052">
            <w:pPr>
              <w:ind w:right="-108"/>
              <w:jc w:val="center"/>
              <w:rPr>
                <w:szCs w:val="28"/>
              </w:rPr>
            </w:pPr>
            <w:r>
              <w:rPr>
                <w:szCs w:val="28"/>
              </w:rPr>
              <w:t>5</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 xml:space="preserve">Учасники Програми </w:t>
            </w:r>
          </w:p>
        </w:tc>
        <w:tc>
          <w:tcPr>
            <w:tcW w:w="4694" w:type="dxa"/>
            <w:tcBorders>
              <w:top w:val="single" w:sz="4" w:space="0" w:color="000000"/>
              <w:left w:val="single" w:sz="4" w:space="0" w:color="000000"/>
              <w:bottom w:val="single" w:sz="4" w:space="0" w:color="000000"/>
              <w:right w:val="single" w:sz="4" w:space="0" w:color="000000"/>
            </w:tcBorders>
            <w:hideMark/>
          </w:tcPr>
          <w:p w:rsidR="007C0EEE" w:rsidRDefault="00FF291C" w:rsidP="00DC72FA">
            <w:pPr>
              <w:pStyle w:val="a8"/>
              <w:spacing w:after="0" w:line="240" w:lineRule="auto"/>
              <w:jc w:val="both"/>
              <w:rPr>
                <w:szCs w:val="28"/>
              </w:rPr>
            </w:pPr>
            <w:r w:rsidRPr="00FF291C">
              <w:rPr>
                <w:szCs w:val="28"/>
              </w:rPr>
              <w:t>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r>
              <w:rPr>
                <w:szCs w:val="28"/>
              </w:rPr>
              <w:t xml:space="preserve">, </w:t>
            </w:r>
            <w:r w:rsidR="00CD78ED" w:rsidRPr="00CD0A27">
              <w:rPr>
                <w:szCs w:val="28"/>
              </w:rPr>
              <w:t xml:space="preserve">виконавчі органи </w:t>
            </w:r>
            <w:r>
              <w:rPr>
                <w:szCs w:val="28"/>
              </w:rPr>
              <w:t xml:space="preserve">Малинської </w:t>
            </w:r>
            <w:r w:rsidR="00CD78ED" w:rsidRPr="00CD0A27">
              <w:rPr>
                <w:szCs w:val="28"/>
              </w:rPr>
              <w:t xml:space="preserve"> міської ради, підприємства, установи та організації усіх форм власності, громадські, благодійні та релігійні організації</w:t>
            </w:r>
          </w:p>
          <w:p w:rsidR="00CD78ED" w:rsidRPr="00CD0A27" w:rsidRDefault="00CD78ED" w:rsidP="00DC72FA">
            <w:pPr>
              <w:pStyle w:val="a8"/>
              <w:spacing w:after="0" w:line="240" w:lineRule="auto"/>
              <w:jc w:val="both"/>
              <w:rPr>
                <w:szCs w:val="28"/>
              </w:rPr>
            </w:pPr>
            <w:bookmarkStart w:id="2" w:name="_GoBack"/>
            <w:bookmarkEnd w:id="2"/>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FF291C" w:rsidP="00F00052">
            <w:pPr>
              <w:ind w:right="-108"/>
              <w:jc w:val="center"/>
              <w:rPr>
                <w:szCs w:val="28"/>
              </w:rPr>
            </w:pPr>
            <w:r>
              <w:rPr>
                <w:szCs w:val="28"/>
              </w:rPr>
              <w:t>6</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Термін реалізації Програми</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E332C1" w:rsidP="00E332C1">
            <w:pPr>
              <w:rPr>
                <w:szCs w:val="28"/>
              </w:rPr>
            </w:pPr>
            <w:r>
              <w:rPr>
                <w:szCs w:val="28"/>
              </w:rPr>
              <w:t xml:space="preserve">2026 </w:t>
            </w:r>
            <w:r w:rsidR="00CD78ED" w:rsidRPr="00CD0A27">
              <w:rPr>
                <w:szCs w:val="28"/>
              </w:rPr>
              <w:t xml:space="preserve"> р</w:t>
            </w:r>
            <w:r>
              <w:rPr>
                <w:szCs w:val="28"/>
              </w:rPr>
              <w:t>ік</w:t>
            </w:r>
          </w:p>
        </w:tc>
      </w:tr>
      <w:tr w:rsidR="00FD725C" w:rsidRPr="00CD0A27" w:rsidTr="00F00052">
        <w:trPr>
          <w:trHeight w:val="367"/>
        </w:trPr>
        <w:tc>
          <w:tcPr>
            <w:tcW w:w="720" w:type="dxa"/>
            <w:tcBorders>
              <w:top w:val="single" w:sz="4" w:space="0" w:color="000000"/>
              <w:left w:val="single" w:sz="4" w:space="0" w:color="000000"/>
              <w:bottom w:val="single" w:sz="4" w:space="0" w:color="000000"/>
              <w:right w:val="nil"/>
            </w:tcBorders>
            <w:hideMark/>
          </w:tcPr>
          <w:p w:rsidR="00CD78ED" w:rsidRPr="00CD0A27" w:rsidRDefault="00FF291C" w:rsidP="00F00052">
            <w:pPr>
              <w:ind w:right="-108"/>
              <w:jc w:val="center"/>
              <w:rPr>
                <w:szCs w:val="28"/>
              </w:rPr>
            </w:pPr>
            <w:r>
              <w:rPr>
                <w:szCs w:val="28"/>
              </w:rPr>
              <w:lastRenderedPageBreak/>
              <w:t>7</w:t>
            </w:r>
            <w:r w:rsidR="00F00052">
              <w:rPr>
                <w:szCs w:val="28"/>
              </w:rPr>
              <w:t>.</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Загальний обсяг фінансових ресурсів, необхідних для реалі</w:t>
            </w:r>
            <w:r w:rsidR="00104E3C">
              <w:rPr>
                <w:szCs w:val="28"/>
              </w:rPr>
              <w:t>зації Програми, всього</w:t>
            </w:r>
          </w:p>
        </w:tc>
        <w:tc>
          <w:tcPr>
            <w:tcW w:w="4694" w:type="dxa"/>
            <w:tcBorders>
              <w:top w:val="single" w:sz="4" w:space="0" w:color="000000"/>
              <w:left w:val="single" w:sz="4" w:space="0" w:color="000000"/>
              <w:bottom w:val="single" w:sz="4" w:space="0" w:color="000000"/>
              <w:right w:val="single" w:sz="4" w:space="0" w:color="000000"/>
            </w:tcBorders>
            <w:vAlign w:val="center"/>
          </w:tcPr>
          <w:p w:rsidR="00CD78ED" w:rsidRPr="00220C57" w:rsidRDefault="00E332C1" w:rsidP="00F00052">
            <w:pPr>
              <w:pStyle w:val="a8"/>
              <w:snapToGrid w:val="0"/>
              <w:spacing w:after="0" w:line="240" w:lineRule="auto"/>
              <w:jc w:val="center"/>
              <w:rPr>
                <w:szCs w:val="28"/>
              </w:rPr>
            </w:pPr>
            <w:r>
              <w:rPr>
                <w:szCs w:val="28"/>
              </w:rPr>
              <w:t>2382,690</w:t>
            </w:r>
            <w:r w:rsidR="006D3E44">
              <w:rPr>
                <w:szCs w:val="28"/>
              </w:rPr>
              <w:t xml:space="preserve"> </w:t>
            </w:r>
            <w:r w:rsidR="00220C57" w:rsidRPr="00220C57">
              <w:rPr>
                <w:szCs w:val="28"/>
              </w:rPr>
              <w:t>тис.</w:t>
            </w:r>
            <w:r w:rsidR="00F00052" w:rsidRPr="00220C57">
              <w:rPr>
                <w:szCs w:val="28"/>
              </w:rPr>
              <w:t>грн</w:t>
            </w:r>
          </w:p>
        </w:tc>
      </w:tr>
      <w:tr w:rsidR="00104E3C" w:rsidRPr="00CD0A27" w:rsidTr="0052623D">
        <w:trPr>
          <w:trHeight w:val="303"/>
        </w:trPr>
        <w:tc>
          <w:tcPr>
            <w:tcW w:w="4740" w:type="dxa"/>
            <w:gridSpan w:val="2"/>
            <w:tcBorders>
              <w:top w:val="single" w:sz="4" w:space="0" w:color="000000"/>
              <w:left w:val="single" w:sz="4" w:space="0" w:color="000000"/>
              <w:bottom w:val="single" w:sz="4" w:space="0" w:color="000000"/>
              <w:right w:val="nil"/>
            </w:tcBorders>
          </w:tcPr>
          <w:p w:rsidR="00104E3C" w:rsidRPr="00CD0A27" w:rsidRDefault="00104E3C" w:rsidP="00F00052">
            <w:pPr>
              <w:ind w:firstLine="679"/>
              <w:rPr>
                <w:szCs w:val="28"/>
              </w:rPr>
            </w:pPr>
            <w:r w:rsidRPr="00CD0A27">
              <w:rPr>
                <w:szCs w:val="28"/>
              </w:rPr>
              <w:t>у тому числі:</w:t>
            </w:r>
          </w:p>
        </w:tc>
        <w:tc>
          <w:tcPr>
            <w:tcW w:w="4694" w:type="dxa"/>
            <w:tcBorders>
              <w:top w:val="single" w:sz="4" w:space="0" w:color="000000"/>
              <w:left w:val="single" w:sz="4" w:space="0" w:color="000000"/>
              <w:bottom w:val="single" w:sz="4" w:space="0" w:color="000000"/>
              <w:right w:val="single" w:sz="4" w:space="0" w:color="000000"/>
            </w:tcBorders>
          </w:tcPr>
          <w:p w:rsidR="00104E3C" w:rsidRPr="00220C57" w:rsidRDefault="00104E3C" w:rsidP="00DC72FA">
            <w:pPr>
              <w:snapToGrid w:val="0"/>
              <w:jc w:val="center"/>
              <w:rPr>
                <w:szCs w:val="28"/>
              </w:rPr>
            </w:pPr>
          </w:p>
        </w:tc>
      </w:tr>
      <w:tr w:rsidR="00FD725C" w:rsidRPr="00CD0A27" w:rsidTr="00F00052">
        <w:tc>
          <w:tcPr>
            <w:tcW w:w="720" w:type="dxa"/>
            <w:tcBorders>
              <w:top w:val="single" w:sz="4" w:space="0" w:color="000000"/>
              <w:left w:val="single" w:sz="4" w:space="0" w:color="000000"/>
              <w:bottom w:val="single" w:sz="4" w:space="0" w:color="000000"/>
              <w:right w:val="nil"/>
            </w:tcBorders>
            <w:hideMark/>
          </w:tcPr>
          <w:p w:rsidR="00CD78ED" w:rsidRPr="00CD0A27" w:rsidRDefault="00FF291C" w:rsidP="00F00052">
            <w:pPr>
              <w:ind w:left="-108" w:right="-108"/>
              <w:jc w:val="center"/>
              <w:rPr>
                <w:szCs w:val="28"/>
              </w:rPr>
            </w:pPr>
            <w:r>
              <w:rPr>
                <w:szCs w:val="28"/>
              </w:rPr>
              <w:t>7</w:t>
            </w:r>
            <w:r w:rsidR="00CD78ED" w:rsidRPr="00CD0A27">
              <w:rPr>
                <w:szCs w:val="28"/>
              </w:rPr>
              <w:t>.1.</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 xml:space="preserve">коштів бюджету </w:t>
            </w:r>
            <w:r w:rsidR="00FF291C">
              <w:rPr>
                <w:szCs w:val="28"/>
              </w:rPr>
              <w:t xml:space="preserve">Малинської </w:t>
            </w:r>
            <w:r w:rsidRPr="00CD0A27">
              <w:rPr>
                <w:szCs w:val="28"/>
              </w:rPr>
              <w:t>міської територіальної громади</w:t>
            </w:r>
          </w:p>
        </w:tc>
        <w:tc>
          <w:tcPr>
            <w:tcW w:w="4694" w:type="dxa"/>
            <w:tcBorders>
              <w:top w:val="single" w:sz="4" w:space="0" w:color="000000"/>
              <w:left w:val="single" w:sz="4" w:space="0" w:color="000000"/>
              <w:bottom w:val="single" w:sz="4" w:space="0" w:color="000000"/>
              <w:right w:val="single" w:sz="4" w:space="0" w:color="000000"/>
            </w:tcBorders>
            <w:vAlign w:val="center"/>
          </w:tcPr>
          <w:p w:rsidR="00CD78ED" w:rsidRPr="00220C57" w:rsidRDefault="00E332C1" w:rsidP="00F00052">
            <w:pPr>
              <w:pStyle w:val="a8"/>
              <w:snapToGrid w:val="0"/>
              <w:spacing w:after="0" w:line="240" w:lineRule="auto"/>
              <w:jc w:val="center"/>
              <w:rPr>
                <w:szCs w:val="28"/>
              </w:rPr>
            </w:pPr>
            <w:r>
              <w:rPr>
                <w:szCs w:val="28"/>
              </w:rPr>
              <w:t xml:space="preserve">2382,690 </w:t>
            </w:r>
            <w:r w:rsidR="00220C57" w:rsidRPr="00220C57">
              <w:rPr>
                <w:szCs w:val="28"/>
              </w:rPr>
              <w:t xml:space="preserve">тис. </w:t>
            </w:r>
            <w:r w:rsidR="00F00052" w:rsidRPr="00220C57">
              <w:rPr>
                <w:szCs w:val="28"/>
              </w:rPr>
              <w:t>грн</w:t>
            </w:r>
          </w:p>
        </w:tc>
      </w:tr>
      <w:tr w:rsidR="00FD725C" w:rsidRPr="00CD0A27" w:rsidTr="00DC72FA">
        <w:tc>
          <w:tcPr>
            <w:tcW w:w="720" w:type="dxa"/>
            <w:tcBorders>
              <w:top w:val="single" w:sz="4" w:space="0" w:color="000000"/>
              <w:left w:val="single" w:sz="4" w:space="0" w:color="000000"/>
              <w:bottom w:val="single" w:sz="4" w:space="0" w:color="000000"/>
              <w:right w:val="nil"/>
            </w:tcBorders>
            <w:hideMark/>
          </w:tcPr>
          <w:p w:rsidR="00CD78ED" w:rsidRPr="00CD0A27" w:rsidRDefault="00FF291C" w:rsidP="00F00052">
            <w:pPr>
              <w:ind w:left="-108" w:right="-108"/>
              <w:jc w:val="center"/>
              <w:rPr>
                <w:szCs w:val="28"/>
              </w:rPr>
            </w:pPr>
            <w:r>
              <w:rPr>
                <w:szCs w:val="28"/>
              </w:rPr>
              <w:t>7</w:t>
            </w:r>
            <w:r w:rsidR="00CD78ED" w:rsidRPr="00CD0A27">
              <w:rPr>
                <w:szCs w:val="28"/>
              </w:rPr>
              <w:t>.2.</w:t>
            </w:r>
          </w:p>
        </w:tc>
        <w:tc>
          <w:tcPr>
            <w:tcW w:w="4020" w:type="dxa"/>
            <w:tcBorders>
              <w:top w:val="single" w:sz="4" w:space="0" w:color="000000"/>
              <w:left w:val="single" w:sz="4" w:space="0" w:color="000000"/>
              <w:bottom w:val="single" w:sz="4" w:space="0" w:color="000000"/>
              <w:right w:val="nil"/>
            </w:tcBorders>
            <w:hideMark/>
          </w:tcPr>
          <w:p w:rsidR="00CD78ED" w:rsidRPr="00CD0A27" w:rsidRDefault="00CD78ED" w:rsidP="00DC72FA">
            <w:pPr>
              <w:rPr>
                <w:szCs w:val="28"/>
              </w:rPr>
            </w:pPr>
            <w:r w:rsidRPr="00CD0A27">
              <w:rPr>
                <w:szCs w:val="28"/>
              </w:rPr>
              <w:t>коштів інших джерел</w:t>
            </w:r>
          </w:p>
        </w:tc>
        <w:tc>
          <w:tcPr>
            <w:tcW w:w="4694" w:type="dxa"/>
            <w:tcBorders>
              <w:top w:val="single" w:sz="4" w:space="0" w:color="000000"/>
              <w:left w:val="single" w:sz="4" w:space="0" w:color="000000"/>
              <w:bottom w:val="single" w:sz="4" w:space="0" w:color="000000"/>
              <w:right w:val="single" w:sz="4" w:space="0" w:color="000000"/>
            </w:tcBorders>
            <w:hideMark/>
          </w:tcPr>
          <w:p w:rsidR="00CD78ED" w:rsidRPr="00CD0A27" w:rsidRDefault="00CD78ED" w:rsidP="00DC72FA">
            <w:pPr>
              <w:snapToGrid w:val="0"/>
              <w:jc w:val="center"/>
              <w:rPr>
                <w:szCs w:val="28"/>
              </w:rPr>
            </w:pPr>
            <w:r w:rsidRPr="00CD0A27">
              <w:rPr>
                <w:szCs w:val="28"/>
              </w:rPr>
              <w:t>-----</w:t>
            </w:r>
          </w:p>
        </w:tc>
      </w:tr>
    </w:tbl>
    <w:p w:rsidR="00104E3C" w:rsidRDefault="00104E3C" w:rsidP="00D6169D">
      <w:pPr>
        <w:jc w:val="both"/>
        <w:rPr>
          <w:szCs w:val="28"/>
        </w:rPr>
      </w:pPr>
    </w:p>
    <w:p w:rsidR="00A87D5B" w:rsidRDefault="00A87D5B" w:rsidP="00D6169D">
      <w:pPr>
        <w:jc w:val="both"/>
        <w:rPr>
          <w:szCs w:val="28"/>
        </w:rPr>
      </w:pPr>
    </w:p>
    <w:p w:rsidR="00A87D5B" w:rsidRDefault="00A87D5B" w:rsidP="00D6169D">
      <w:pPr>
        <w:jc w:val="both"/>
        <w:rPr>
          <w:szCs w:val="28"/>
        </w:rPr>
      </w:pPr>
    </w:p>
    <w:p w:rsidR="00104E3C" w:rsidRPr="00CD0A27" w:rsidRDefault="00104E3C" w:rsidP="00D6169D">
      <w:pPr>
        <w:pStyle w:val="a8"/>
        <w:numPr>
          <w:ilvl w:val="0"/>
          <w:numId w:val="10"/>
        </w:numPr>
        <w:spacing w:after="0" w:line="240" w:lineRule="auto"/>
        <w:rPr>
          <w:szCs w:val="28"/>
        </w:rPr>
      </w:pPr>
      <w:r w:rsidRPr="00CD0A27">
        <w:rPr>
          <w:b/>
          <w:szCs w:val="28"/>
        </w:rPr>
        <w:t>Визначення проблем, на розв’язання яких спрямована Програма</w:t>
      </w:r>
    </w:p>
    <w:p w:rsidR="00104E3C" w:rsidRPr="00753EA7" w:rsidRDefault="00104E3C" w:rsidP="00104E3C">
      <w:pPr>
        <w:ind w:firstLine="720"/>
        <w:jc w:val="both"/>
        <w:rPr>
          <w:szCs w:val="28"/>
        </w:rPr>
      </w:pPr>
    </w:p>
    <w:p w:rsidR="00104E3C" w:rsidRPr="00104E3C" w:rsidRDefault="00104E3C" w:rsidP="00104E3C">
      <w:pPr>
        <w:ind w:firstLine="737"/>
        <w:jc w:val="both"/>
        <w:rPr>
          <w:szCs w:val="28"/>
          <w:lang w:val="ru-RU"/>
        </w:rPr>
      </w:pPr>
      <w:r w:rsidRPr="00104E3C">
        <w:rPr>
          <w:szCs w:val="28"/>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rsidR="00104E3C" w:rsidRPr="00104E3C" w:rsidRDefault="00104E3C" w:rsidP="00104E3C">
      <w:pPr>
        <w:ind w:firstLine="737"/>
        <w:jc w:val="both"/>
        <w:rPr>
          <w:szCs w:val="28"/>
          <w:lang w:val="ru-RU"/>
        </w:rPr>
      </w:pPr>
      <w:r w:rsidRPr="00104E3C">
        <w:rPr>
          <w:szCs w:val="28"/>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rsidR="00104E3C" w:rsidRPr="00CB12CC" w:rsidRDefault="00104E3C" w:rsidP="00104E3C">
      <w:pPr>
        <w:ind w:firstLine="737"/>
        <w:jc w:val="both"/>
        <w:rPr>
          <w:szCs w:val="28"/>
        </w:rPr>
      </w:pPr>
      <w:r w:rsidRPr="00104E3C">
        <w:rPr>
          <w:szCs w:val="28"/>
        </w:rPr>
        <w:t xml:space="preserve">На сьогодні у </w:t>
      </w:r>
      <w:r w:rsidR="00FF291C">
        <w:rPr>
          <w:szCs w:val="28"/>
        </w:rPr>
        <w:t>Малинській</w:t>
      </w:r>
      <w:r w:rsidRPr="00104E3C">
        <w:rPr>
          <w:szCs w:val="28"/>
        </w:rPr>
        <w:t xml:space="preserve"> міській територіальній громаді </w:t>
      </w:r>
      <w:r w:rsidR="00FF291C">
        <w:rPr>
          <w:szCs w:val="28"/>
        </w:rPr>
        <w:t>функц</w:t>
      </w:r>
      <w:r w:rsidR="006B3ECB">
        <w:rPr>
          <w:szCs w:val="28"/>
        </w:rPr>
        <w:t>і</w:t>
      </w:r>
      <w:r w:rsidR="00FF291C">
        <w:rPr>
          <w:szCs w:val="28"/>
        </w:rPr>
        <w:t xml:space="preserve">онує два надавача соціальних послуг: </w:t>
      </w:r>
      <w:r w:rsidRPr="00104E3C">
        <w:rPr>
          <w:szCs w:val="28"/>
        </w:rPr>
        <w:t xml:space="preserve">територіальний центр соціального обслуговування (надання соціальних послуг) </w:t>
      </w:r>
      <w:r w:rsidR="00FF291C">
        <w:rPr>
          <w:szCs w:val="28"/>
        </w:rPr>
        <w:t>Малинської міської територіальної громади та Малинський міський центр соціальних служб</w:t>
      </w:r>
      <w:r w:rsidR="001C6445">
        <w:rPr>
          <w:szCs w:val="28"/>
        </w:rPr>
        <w:t xml:space="preserve">, які </w:t>
      </w:r>
      <w:r w:rsidR="00F00052" w:rsidRPr="00CB12CC">
        <w:rPr>
          <w:szCs w:val="28"/>
        </w:rPr>
        <w:t>нада</w:t>
      </w:r>
      <w:r w:rsidR="001C6445">
        <w:rPr>
          <w:szCs w:val="28"/>
        </w:rPr>
        <w:t>ють12</w:t>
      </w:r>
      <w:r w:rsidR="00E332C1">
        <w:rPr>
          <w:szCs w:val="28"/>
        </w:rPr>
        <w:t xml:space="preserve"> </w:t>
      </w:r>
      <w:r w:rsidRPr="00CB12CC">
        <w:rPr>
          <w:szCs w:val="28"/>
        </w:rPr>
        <w:t xml:space="preserve">з 17 видів базових соціальних послуг та було охоплено 10 соціально вразливих груп населення (переважно особи похилого віку, особи з інвалідністю, різні категорії осіб або сімей, що опинились у складних життєвих обставинах, а також нові групи, які з’явились після 2014 року – </w:t>
      </w:r>
      <w:r w:rsidR="00703DF9">
        <w:rPr>
          <w:szCs w:val="28"/>
        </w:rPr>
        <w:t>ветерани війни, члени сімей загиблих (померлих) Захисників та Захисниць України</w:t>
      </w:r>
      <w:r w:rsidRPr="00CB12CC">
        <w:rPr>
          <w:szCs w:val="28"/>
        </w:rPr>
        <w:t xml:space="preserve"> та внутрішньо переміщені особи). </w:t>
      </w:r>
    </w:p>
    <w:p w:rsidR="004E3985" w:rsidRPr="00CB12CC" w:rsidRDefault="004E3985" w:rsidP="004E3985">
      <w:pPr>
        <w:ind w:firstLine="720"/>
        <w:jc w:val="both"/>
        <w:rPr>
          <w:szCs w:val="28"/>
        </w:rPr>
      </w:pPr>
      <w:r w:rsidRPr="00CB12CC">
        <w:rPr>
          <w:szCs w:val="28"/>
        </w:rPr>
        <w:t xml:space="preserve">В </w:t>
      </w:r>
      <w:r w:rsidR="001C6445">
        <w:rPr>
          <w:szCs w:val="28"/>
        </w:rPr>
        <w:t>Малинській</w:t>
      </w:r>
      <w:r w:rsidRPr="00CB12CC">
        <w:rPr>
          <w:szCs w:val="28"/>
        </w:rPr>
        <w:t xml:space="preserve"> міській терит</w:t>
      </w:r>
      <w:r w:rsidR="00E332C1">
        <w:rPr>
          <w:szCs w:val="28"/>
        </w:rPr>
        <w:t>оріальній громаді станом на 01.10</w:t>
      </w:r>
      <w:r w:rsidR="00F00052" w:rsidRPr="00CB12CC">
        <w:rPr>
          <w:szCs w:val="28"/>
        </w:rPr>
        <w:t>.202</w:t>
      </w:r>
      <w:r w:rsidR="00E332C1">
        <w:rPr>
          <w:szCs w:val="28"/>
        </w:rPr>
        <w:t>5</w:t>
      </w:r>
      <w:r w:rsidRPr="00CB12CC">
        <w:rPr>
          <w:szCs w:val="28"/>
        </w:rPr>
        <w:t xml:space="preserve"> мешкає </w:t>
      </w:r>
      <w:r w:rsidR="001C6445">
        <w:rPr>
          <w:szCs w:val="28"/>
        </w:rPr>
        <w:t>3</w:t>
      </w:r>
      <w:r w:rsidR="00E332C1">
        <w:rPr>
          <w:szCs w:val="28"/>
        </w:rPr>
        <w:t>6764</w:t>
      </w:r>
      <w:r w:rsidR="001C6445">
        <w:rPr>
          <w:szCs w:val="28"/>
        </w:rPr>
        <w:t xml:space="preserve"> </w:t>
      </w:r>
      <w:r w:rsidRPr="00CB12CC">
        <w:rPr>
          <w:szCs w:val="28"/>
        </w:rPr>
        <w:t xml:space="preserve">осіб. Серед мешканців громади є значна кількість громадян, що перебувають у складних життєвих обставинах і не можуть </w:t>
      </w:r>
      <w:r w:rsidRPr="001C6445">
        <w:rPr>
          <w:szCs w:val="28"/>
        </w:rPr>
        <w:t>самостійно</w:t>
      </w:r>
      <w:r w:rsidRPr="00CB12CC">
        <w:rPr>
          <w:szCs w:val="28"/>
        </w:rPr>
        <w:t xml:space="preserve"> їх подолати. Відповідно до законодавства України такі громадяни мають право на отримання соціальних послуг, зокрема повністю чи частково за рахунок бюджетних коштів.</w:t>
      </w:r>
    </w:p>
    <w:p w:rsidR="006123E3" w:rsidRDefault="00104E3C" w:rsidP="00DB37A2">
      <w:pPr>
        <w:ind w:firstLine="720"/>
        <w:jc w:val="both"/>
        <w:rPr>
          <w:szCs w:val="28"/>
        </w:rPr>
      </w:pPr>
      <w:r w:rsidRPr="00104E3C">
        <w:rPr>
          <w:szCs w:val="28"/>
        </w:rPr>
        <w:t>В 202</w:t>
      </w:r>
      <w:r w:rsidR="00E332C1">
        <w:rPr>
          <w:szCs w:val="28"/>
        </w:rPr>
        <w:t>5</w:t>
      </w:r>
      <w:r w:rsidRPr="00104E3C">
        <w:rPr>
          <w:szCs w:val="28"/>
        </w:rPr>
        <w:t xml:space="preserve"> році проведено опитування жителів громади, у першу чергу представників вразливих</w:t>
      </w:r>
      <w:r w:rsidRPr="00CD0A27">
        <w:rPr>
          <w:szCs w:val="28"/>
        </w:rPr>
        <w:t xml:space="preserve"> категорій та фокус-групи </w:t>
      </w:r>
      <w:r w:rsidR="00DB37A2">
        <w:rPr>
          <w:szCs w:val="28"/>
        </w:rPr>
        <w:t xml:space="preserve">для виявлення наявних проблем. </w:t>
      </w:r>
    </w:p>
    <w:p w:rsidR="00104E3C" w:rsidRPr="00CD0A27" w:rsidRDefault="00DE51A8" w:rsidP="00DB37A2">
      <w:pPr>
        <w:ind w:firstLine="720"/>
        <w:jc w:val="both"/>
        <w:rPr>
          <w:szCs w:val="28"/>
        </w:rPr>
      </w:pPr>
      <w:r>
        <w:rPr>
          <w:szCs w:val="28"/>
        </w:rPr>
        <w:t>В</w:t>
      </w:r>
      <w:r w:rsidR="00104E3C" w:rsidRPr="00CD0A27">
        <w:rPr>
          <w:szCs w:val="28"/>
        </w:rPr>
        <w:t xml:space="preserve">иявлено наступні проблеми: </w:t>
      </w:r>
    </w:p>
    <w:p w:rsidR="00104E3C" w:rsidRPr="00CD0A27" w:rsidRDefault="00104E3C" w:rsidP="00104E3C">
      <w:pPr>
        <w:ind w:firstLine="720"/>
        <w:jc w:val="both"/>
        <w:rPr>
          <w:szCs w:val="28"/>
        </w:rPr>
      </w:pPr>
      <w:r w:rsidRPr="00CD0A27">
        <w:rPr>
          <w:szCs w:val="28"/>
        </w:rPr>
        <w:t>1.</w:t>
      </w:r>
      <w:r w:rsidR="008E45F5">
        <w:rPr>
          <w:szCs w:val="28"/>
        </w:rPr>
        <w:t> </w:t>
      </w:r>
      <w:r w:rsidRPr="00CD0A27">
        <w:rPr>
          <w:szCs w:val="28"/>
        </w:rPr>
        <w:t xml:space="preserve">Фактична недоступність у межах територіальної громади окремих соціальних послуг, яких потребує значна кількість осіб, які перебувають в складних життєвих обставинах, в тому числі денного догляду та соціально-психологічної реабілітації. </w:t>
      </w:r>
    </w:p>
    <w:p w:rsidR="00104E3C" w:rsidRPr="00CB12CC" w:rsidRDefault="008E45F5" w:rsidP="00104E3C">
      <w:pPr>
        <w:ind w:firstLine="720"/>
        <w:jc w:val="both"/>
        <w:rPr>
          <w:szCs w:val="28"/>
        </w:rPr>
      </w:pPr>
      <w:r>
        <w:rPr>
          <w:szCs w:val="28"/>
        </w:rPr>
        <w:lastRenderedPageBreak/>
        <w:t>2. </w:t>
      </w:r>
      <w:r w:rsidR="00104E3C" w:rsidRPr="00CD0A27">
        <w:rPr>
          <w:szCs w:val="28"/>
        </w:rPr>
        <w:t xml:space="preserve">Значний попит жителів територіальної громади на окремі соціальні послуги, такі </w:t>
      </w:r>
      <w:r w:rsidR="00104E3C" w:rsidRPr="00CB12CC">
        <w:rPr>
          <w:szCs w:val="28"/>
        </w:rPr>
        <w:t xml:space="preserve">як стаціонарний догляд, підтримане проживання, посередництво, соціальна адаптація, соціальна реабілітація. </w:t>
      </w:r>
    </w:p>
    <w:p w:rsidR="00104E3C" w:rsidRPr="00CB12CC" w:rsidRDefault="008E45F5" w:rsidP="00104E3C">
      <w:pPr>
        <w:ind w:firstLine="720"/>
        <w:jc w:val="both"/>
        <w:rPr>
          <w:szCs w:val="28"/>
        </w:rPr>
      </w:pPr>
      <w:r w:rsidRPr="00CB12CC">
        <w:rPr>
          <w:szCs w:val="28"/>
        </w:rPr>
        <w:t>3. </w:t>
      </w:r>
      <w:r w:rsidR="00104E3C" w:rsidRPr="00CB12CC">
        <w:rPr>
          <w:szCs w:val="28"/>
        </w:rPr>
        <w:t xml:space="preserve">Обмежений доступ до соціальних послуг для жителів сіл та віддалених мікрорайонів міста. </w:t>
      </w:r>
    </w:p>
    <w:p w:rsidR="00104E3C" w:rsidRPr="00CD0A27" w:rsidRDefault="00104E3C" w:rsidP="00104E3C">
      <w:pPr>
        <w:ind w:firstLine="720"/>
        <w:jc w:val="both"/>
        <w:rPr>
          <w:szCs w:val="28"/>
          <w:lang w:val="ru-RU"/>
        </w:rPr>
      </w:pPr>
      <w:r w:rsidRPr="00CB12CC">
        <w:rPr>
          <w:szCs w:val="28"/>
        </w:rPr>
        <w:t xml:space="preserve">Ця Програма спрямована на розв’язання основних проблем, які були виявлено під час проведення дослідження та створення власної системи надання соціальних послуг вразливим групам населення громади, відповідно до їх потреб та державних стандартів із залученням благодійних, громадських та релігійних організацій </w:t>
      </w:r>
      <w:r w:rsidRPr="00CD0A27">
        <w:rPr>
          <w:szCs w:val="28"/>
        </w:rPr>
        <w:t>громади та використанням різних інструментів міжсекторного та міжмуніципального партнерства.</w:t>
      </w:r>
    </w:p>
    <w:p w:rsidR="00104E3C" w:rsidRPr="00CD0A27" w:rsidRDefault="00104E3C" w:rsidP="00104E3C">
      <w:pPr>
        <w:widowControl w:val="0"/>
        <w:suppressLineNumbers/>
        <w:ind w:firstLine="709"/>
        <w:jc w:val="both"/>
        <w:rPr>
          <w:szCs w:val="28"/>
        </w:rPr>
      </w:pPr>
      <w:r w:rsidRPr="00CD0A27">
        <w:rPr>
          <w:szCs w:val="28"/>
        </w:rPr>
        <w:t xml:space="preserve">Також недостатньо розвинута мережа громадських організацій, яка орієнтована на підтримку і соціальний захист вказаної категорії мешканців </w:t>
      </w:r>
      <w:r w:rsidR="004E5594">
        <w:rPr>
          <w:szCs w:val="28"/>
        </w:rPr>
        <w:t>громади</w:t>
      </w:r>
      <w:r w:rsidRPr="00CD0A27">
        <w:rPr>
          <w:szCs w:val="28"/>
        </w:rPr>
        <w:t xml:space="preserve">. </w:t>
      </w:r>
    </w:p>
    <w:p w:rsidR="0091498A" w:rsidRPr="004F08FA" w:rsidRDefault="0091498A" w:rsidP="0091498A">
      <w:pPr>
        <w:pStyle w:val="a3"/>
        <w:spacing w:before="0" w:after="0"/>
        <w:ind w:firstLine="709"/>
        <w:jc w:val="both"/>
        <w:rPr>
          <w:sz w:val="28"/>
          <w:szCs w:val="28"/>
        </w:rPr>
      </w:pPr>
      <w:r w:rsidRPr="00AB27DD">
        <w:rPr>
          <w:sz w:val="28"/>
          <w:szCs w:val="28"/>
        </w:rPr>
        <w:t xml:space="preserve">Особливої уваги </w:t>
      </w:r>
      <w:r>
        <w:rPr>
          <w:sz w:val="28"/>
          <w:szCs w:val="28"/>
        </w:rPr>
        <w:t xml:space="preserve">також </w:t>
      </w:r>
      <w:r w:rsidRPr="00AB27DD">
        <w:rPr>
          <w:sz w:val="28"/>
          <w:szCs w:val="28"/>
        </w:rPr>
        <w:t xml:space="preserve">потребують </w:t>
      </w:r>
      <w:r w:rsidR="004E5594">
        <w:rPr>
          <w:sz w:val="28"/>
          <w:szCs w:val="28"/>
        </w:rPr>
        <w:t>сім</w:t>
      </w:r>
      <w:r w:rsidR="004E5594">
        <w:rPr>
          <w:rFonts w:ascii="Calibri" w:hAnsi="Calibri" w:cs="Calibri"/>
          <w:sz w:val="28"/>
          <w:szCs w:val="28"/>
        </w:rPr>
        <w:t>'</w:t>
      </w:r>
      <w:r w:rsidR="004E5594">
        <w:rPr>
          <w:sz w:val="28"/>
          <w:szCs w:val="28"/>
        </w:rPr>
        <w:t xml:space="preserve">ї, у яких виховуються діти з інвалідністю та особливими освітніми потребами. </w:t>
      </w:r>
    </w:p>
    <w:p w:rsidR="00B645CF" w:rsidRPr="00B645CF" w:rsidRDefault="00B645CF" w:rsidP="00B645CF">
      <w:pPr>
        <w:ind w:firstLine="720"/>
        <w:jc w:val="both"/>
        <w:rPr>
          <w:szCs w:val="28"/>
        </w:rPr>
      </w:pPr>
      <w:r w:rsidRPr="004F08FA">
        <w:rPr>
          <w:szCs w:val="28"/>
        </w:rPr>
        <w:t>Мешканці гр</w:t>
      </w:r>
      <w:r w:rsidR="000C479D" w:rsidRPr="004F08FA">
        <w:rPr>
          <w:szCs w:val="28"/>
        </w:rPr>
        <w:t>омади, в тому числі у зв’язку із</w:t>
      </w:r>
      <w:r w:rsidRPr="004F08FA">
        <w:rPr>
          <w:szCs w:val="28"/>
        </w:rPr>
        <w:t xml:space="preserve"> розширенням </w:t>
      </w:r>
      <w:r w:rsidR="004E5594">
        <w:rPr>
          <w:szCs w:val="28"/>
        </w:rPr>
        <w:t xml:space="preserve">Малинської </w:t>
      </w:r>
      <w:r w:rsidRPr="004F08FA">
        <w:rPr>
          <w:szCs w:val="28"/>
        </w:rPr>
        <w:t xml:space="preserve">міської територіальної громади, </w:t>
      </w:r>
      <w:r w:rsidR="000C479D" w:rsidRPr="004F08FA">
        <w:rPr>
          <w:szCs w:val="28"/>
        </w:rPr>
        <w:t>мають потребу</w:t>
      </w:r>
      <w:r w:rsidRPr="004F08FA">
        <w:rPr>
          <w:szCs w:val="28"/>
        </w:rPr>
        <w:t xml:space="preserve"> у проведенні широкого інформування про їхні права і можливості в отриманні соціальних послуг передбачених законодавством, про зміст соціальних послуг та можливий їх вплив на зменшення ризиків потрапляння в складні життєві </w:t>
      </w:r>
      <w:r w:rsidRPr="00CB12CC">
        <w:rPr>
          <w:szCs w:val="28"/>
        </w:rPr>
        <w:t xml:space="preserve">обставини, вихід із кризової ситуації. Послуги у населення ототожнюються з соціальними виплатами та матеріальною </w:t>
      </w:r>
      <w:r w:rsidRPr="00B645CF">
        <w:rPr>
          <w:szCs w:val="28"/>
        </w:rPr>
        <w:t xml:space="preserve">допомогою. </w:t>
      </w:r>
    </w:p>
    <w:p w:rsidR="00104E3C" w:rsidRPr="00CD0A27" w:rsidRDefault="00104E3C" w:rsidP="00104E3C">
      <w:pPr>
        <w:ind w:firstLine="720"/>
        <w:jc w:val="both"/>
        <w:rPr>
          <w:szCs w:val="28"/>
        </w:rPr>
      </w:pPr>
      <w:r w:rsidRPr="00CD0A27">
        <w:rPr>
          <w:szCs w:val="28"/>
        </w:rPr>
        <w:t xml:space="preserve">Таким чином забезпечення соціальної підтримки населення громади, адресності та доступності соціальних послуг на сьогодні є нагальною потребою. </w:t>
      </w:r>
    </w:p>
    <w:p w:rsidR="00104E3C" w:rsidRPr="00753EA7" w:rsidRDefault="00104E3C" w:rsidP="00104E3C">
      <w:pPr>
        <w:pStyle w:val="rvps2"/>
        <w:shd w:val="clear" w:color="auto" w:fill="FFFFFF"/>
        <w:spacing w:before="0" w:beforeAutospacing="0" w:after="0" w:afterAutospacing="0"/>
        <w:ind w:firstLine="450"/>
        <w:jc w:val="both"/>
        <w:rPr>
          <w:sz w:val="28"/>
          <w:szCs w:val="28"/>
        </w:rPr>
      </w:pPr>
    </w:p>
    <w:p w:rsidR="00104E3C" w:rsidRPr="00CD0A27" w:rsidRDefault="00104E3C" w:rsidP="00D6169D">
      <w:pPr>
        <w:pStyle w:val="a8"/>
        <w:numPr>
          <w:ilvl w:val="0"/>
          <w:numId w:val="10"/>
        </w:numPr>
        <w:spacing w:after="0" w:line="240" w:lineRule="auto"/>
        <w:jc w:val="center"/>
        <w:rPr>
          <w:szCs w:val="28"/>
        </w:rPr>
      </w:pPr>
      <w:r w:rsidRPr="00CD0A27">
        <w:rPr>
          <w:b/>
          <w:szCs w:val="28"/>
        </w:rPr>
        <w:t>Визначення мети Програми</w:t>
      </w:r>
    </w:p>
    <w:p w:rsidR="00104E3C" w:rsidRPr="00753EA7" w:rsidRDefault="00104E3C" w:rsidP="00104E3C">
      <w:pPr>
        <w:jc w:val="both"/>
        <w:rPr>
          <w:szCs w:val="28"/>
        </w:rPr>
      </w:pPr>
    </w:p>
    <w:p w:rsidR="00104E3C" w:rsidRPr="00CD0A27" w:rsidRDefault="00104E3C" w:rsidP="00104E3C">
      <w:pPr>
        <w:ind w:firstLine="709"/>
        <w:jc w:val="both"/>
        <w:rPr>
          <w:szCs w:val="28"/>
          <w:lang w:val="en-US"/>
        </w:rPr>
      </w:pPr>
      <w:r w:rsidRPr="00CD0A27">
        <w:rPr>
          <w:szCs w:val="28"/>
        </w:rPr>
        <w:t>Мета програми полягає у:</w:t>
      </w:r>
    </w:p>
    <w:p w:rsidR="00104E3C" w:rsidRPr="00CB12CC" w:rsidRDefault="008E45F5" w:rsidP="00104E3C">
      <w:pPr>
        <w:ind w:firstLine="709"/>
        <w:jc w:val="both"/>
        <w:rPr>
          <w:szCs w:val="28"/>
        </w:rPr>
      </w:pPr>
      <w:r>
        <w:rPr>
          <w:szCs w:val="28"/>
        </w:rPr>
        <w:t>- п</w:t>
      </w:r>
      <w:r w:rsidR="00104E3C" w:rsidRPr="00CD0A27">
        <w:rPr>
          <w:szCs w:val="28"/>
        </w:rPr>
        <w:t>окращенн</w:t>
      </w:r>
      <w:r>
        <w:rPr>
          <w:szCs w:val="28"/>
        </w:rPr>
        <w:t>і</w:t>
      </w:r>
      <w:r w:rsidR="00104E3C" w:rsidRPr="00CD0A27">
        <w:rPr>
          <w:szCs w:val="28"/>
        </w:rPr>
        <w:t xml:space="preserve"> доступу жителів територіальної громади до соціальних послуг належної якості, які надаються відповідно до </w:t>
      </w:r>
      <w:r w:rsidR="00104E3C" w:rsidRPr="00CB12CC">
        <w:rPr>
          <w:szCs w:val="28"/>
        </w:rPr>
        <w:t>потреб населення громади та державних станда</w:t>
      </w:r>
      <w:r w:rsidRPr="00CB12CC">
        <w:rPr>
          <w:szCs w:val="28"/>
        </w:rPr>
        <w:t>ртів надання соціальних послуг;</w:t>
      </w:r>
    </w:p>
    <w:p w:rsidR="00104E3C" w:rsidRDefault="008E45F5" w:rsidP="003A4372">
      <w:pPr>
        <w:ind w:firstLine="709"/>
        <w:jc w:val="both"/>
        <w:rPr>
          <w:szCs w:val="28"/>
        </w:rPr>
      </w:pPr>
      <w:r w:rsidRPr="00CB12CC">
        <w:rPr>
          <w:szCs w:val="28"/>
        </w:rPr>
        <w:t>- с</w:t>
      </w:r>
      <w:r w:rsidR="00104E3C" w:rsidRPr="00CB12CC">
        <w:rPr>
          <w:szCs w:val="28"/>
        </w:rPr>
        <w:t>творенн</w:t>
      </w:r>
      <w:r w:rsidRPr="00CB12CC">
        <w:rPr>
          <w:szCs w:val="28"/>
        </w:rPr>
        <w:t>і</w:t>
      </w:r>
      <w:r w:rsidR="00104E3C" w:rsidRPr="00CB12CC">
        <w:rPr>
          <w:szCs w:val="28"/>
        </w:rPr>
        <w:t xml:space="preserve"> умов для заб</w:t>
      </w:r>
      <w:r w:rsidR="00B645CF" w:rsidRPr="00CB12CC">
        <w:rPr>
          <w:szCs w:val="28"/>
        </w:rPr>
        <w:t>езпечення надання базових та допоміжних</w:t>
      </w:r>
      <w:r w:rsidR="00104E3C" w:rsidRPr="00CB12CC">
        <w:rPr>
          <w:szCs w:val="28"/>
        </w:rPr>
        <w:t xml:space="preserve"> соціальних послуг вразливим групам населення громади, відповідно до їх потреб та державних стандартів шляхом зміцнення управлінського, кадрового, фінансового потенціалу </w:t>
      </w:r>
      <w:r w:rsidR="008B5E6D">
        <w:rPr>
          <w:szCs w:val="28"/>
        </w:rPr>
        <w:t>надавачів соціальних послуг Малинської міської ради</w:t>
      </w:r>
      <w:r w:rsidR="00104E3C" w:rsidRPr="00CD0A27">
        <w:rPr>
          <w:szCs w:val="28"/>
        </w:rPr>
        <w:t xml:space="preserve"> та залучення надавачів соціальних послуг комунальної та недержавної форми власності поза межами громади через механізми фандрайзингу, державно-приватного партнерства,  соціальних програм та проєктів.</w:t>
      </w:r>
    </w:p>
    <w:p w:rsidR="007A4ECB" w:rsidRPr="00753EA7" w:rsidRDefault="007A4ECB" w:rsidP="00104E3C">
      <w:pPr>
        <w:ind w:firstLine="709"/>
        <w:jc w:val="both"/>
        <w:rPr>
          <w:szCs w:val="28"/>
          <w:lang w:val="ru-RU"/>
        </w:rPr>
      </w:pPr>
    </w:p>
    <w:p w:rsidR="007A4ECB" w:rsidRPr="00CD0A27" w:rsidRDefault="007A4ECB" w:rsidP="00D6169D">
      <w:pPr>
        <w:pStyle w:val="a8"/>
        <w:numPr>
          <w:ilvl w:val="0"/>
          <w:numId w:val="10"/>
        </w:numPr>
        <w:spacing w:after="0" w:line="240" w:lineRule="auto"/>
        <w:ind w:left="0" w:firstLine="284"/>
        <w:jc w:val="center"/>
        <w:rPr>
          <w:szCs w:val="28"/>
        </w:rPr>
      </w:pPr>
      <w:r w:rsidRPr="00CD0A27">
        <w:rPr>
          <w:b/>
          <w:szCs w:val="28"/>
        </w:rPr>
        <w:t xml:space="preserve">Обґрунтування шляхів і засобів розв’язання проблеми, </w:t>
      </w:r>
      <w:r>
        <w:rPr>
          <w:b/>
          <w:szCs w:val="28"/>
        </w:rPr>
        <w:t>обсягів та джерел фінансування, строки виконання завдань, заходів Програми</w:t>
      </w:r>
    </w:p>
    <w:p w:rsidR="007A4ECB" w:rsidRPr="00753EA7" w:rsidRDefault="007A4ECB" w:rsidP="007A4ECB">
      <w:pPr>
        <w:pStyle w:val="a8"/>
        <w:spacing w:after="0" w:line="240" w:lineRule="auto"/>
        <w:jc w:val="center"/>
        <w:rPr>
          <w:szCs w:val="28"/>
        </w:rPr>
      </w:pPr>
    </w:p>
    <w:p w:rsidR="0099783A" w:rsidRPr="00CB12CC" w:rsidRDefault="007A4ECB" w:rsidP="0099783A">
      <w:pPr>
        <w:pStyle w:val="a8"/>
        <w:spacing w:after="0" w:line="240" w:lineRule="auto"/>
        <w:ind w:firstLine="709"/>
        <w:jc w:val="both"/>
        <w:rPr>
          <w:szCs w:val="28"/>
        </w:rPr>
      </w:pPr>
      <w:r w:rsidRPr="00CD0A27">
        <w:rPr>
          <w:szCs w:val="28"/>
        </w:rPr>
        <w:lastRenderedPageBreak/>
        <w:t xml:space="preserve">Проблеми, на розв’язання яких спрямована ця Програма, передбачається подолати шляхом удосконалення власної системи надання соціальних послуг, основаної на періодичному вивченні потреб жителів в соціальних послугах, системному моніторингу якості їх надання, а також залучаючи громадські об’єднання, релігійні громади та інші установи та </w:t>
      </w:r>
      <w:r w:rsidRPr="00CB12CC">
        <w:rPr>
          <w:szCs w:val="28"/>
        </w:rPr>
        <w:t xml:space="preserve">організації для розширення інфраструктури з надання соціальних послуг. </w:t>
      </w:r>
    </w:p>
    <w:p w:rsidR="00CB12CC" w:rsidRPr="00CB12CC" w:rsidRDefault="00CB12CC" w:rsidP="00CB12CC">
      <w:pPr>
        <w:pStyle w:val="a8"/>
        <w:spacing w:after="0" w:line="240" w:lineRule="auto"/>
        <w:ind w:firstLine="709"/>
        <w:jc w:val="both"/>
        <w:rPr>
          <w:szCs w:val="28"/>
        </w:rPr>
      </w:pPr>
      <w:r w:rsidRPr="00CB12CC">
        <w:rPr>
          <w:szCs w:val="28"/>
        </w:rPr>
        <w:t xml:space="preserve">Окрім цього, приведення структури </w:t>
      </w:r>
      <w:r w:rsidR="008B5E6D">
        <w:rPr>
          <w:szCs w:val="28"/>
        </w:rPr>
        <w:t>надавачів соціальних послуг</w:t>
      </w:r>
      <w:r w:rsidRPr="00CB12CC">
        <w:rPr>
          <w:szCs w:val="28"/>
        </w:rPr>
        <w:t>у відповідність до вимог чинного законодавства, дозволить розширити кількість видів послуг та охопити більшу кількість вразливих груп населення шляхом, запровадження додаткових безоплатних, платних та диференційованих соціальних послуг.</w:t>
      </w:r>
    </w:p>
    <w:p w:rsidR="004A7096" w:rsidRPr="00CD0A27" w:rsidRDefault="004A7096" w:rsidP="004A7096">
      <w:pPr>
        <w:suppressAutoHyphens w:val="0"/>
        <w:ind w:firstLine="709"/>
        <w:jc w:val="both"/>
        <w:rPr>
          <w:szCs w:val="28"/>
        </w:rPr>
      </w:pPr>
      <w:r w:rsidRPr="00CD0A27">
        <w:rPr>
          <w:szCs w:val="28"/>
        </w:rPr>
        <w:t>Виконання даної Програми дасть змогу громаді:</w:t>
      </w:r>
    </w:p>
    <w:p w:rsidR="004A7096" w:rsidRPr="00CD0A27" w:rsidRDefault="009C201E" w:rsidP="008F5A34">
      <w:pPr>
        <w:suppressAutoHyphens w:val="0"/>
        <w:ind w:firstLine="709"/>
        <w:jc w:val="both"/>
        <w:rPr>
          <w:szCs w:val="28"/>
        </w:rPr>
      </w:pPr>
      <w:r>
        <w:rPr>
          <w:szCs w:val="28"/>
        </w:rPr>
        <w:t>- </w:t>
      </w:r>
      <w:r w:rsidR="004A7096" w:rsidRPr="00CD0A27">
        <w:rPr>
          <w:szCs w:val="28"/>
        </w:rPr>
        <w:t xml:space="preserve">покращити роботу з планування, фінансування і організації процесу надання соціальних послуг; </w:t>
      </w:r>
    </w:p>
    <w:p w:rsidR="004A7096" w:rsidRPr="00CD0A27" w:rsidRDefault="009C201E" w:rsidP="008F5A34">
      <w:pPr>
        <w:suppressAutoHyphens w:val="0"/>
        <w:ind w:firstLine="709"/>
        <w:jc w:val="both"/>
        <w:rPr>
          <w:szCs w:val="28"/>
        </w:rPr>
      </w:pPr>
      <w:r>
        <w:rPr>
          <w:szCs w:val="28"/>
        </w:rPr>
        <w:t>- </w:t>
      </w:r>
      <w:r w:rsidR="004A7096" w:rsidRPr="00CD0A27">
        <w:rPr>
          <w:szCs w:val="28"/>
        </w:rPr>
        <w:t xml:space="preserve">наблизити весь спектр послуг до жителів громади, підвищити їх якість, забезпечити доступність, своєчасність, комплексність, адресність, гнучкість і превентивність; </w:t>
      </w:r>
    </w:p>
    <w:p w:rsidR="004A7096" w:rsidRPr="00CD0A27" w:rsidRDefault="009C201E" w:rsidP="008F5A34">
      <w:pPr>
        <w:suppressAutoHyphens w:val="0"/>
        <w:ind w:firstLine="709"/>
        <w:jc w:val="both"/>
        <w:rPr>
          <w:szCs w:val="28"/>
        </w:rPr>
      </w:pPr>
      <w:r>
        <w:rPr>
          <w:szCs w:val="28"/>
        </w:rPr>
        <w:t>- </w:t>
      </w:r>
      <w:r w:rsidR="004A7096" w:rsidRPr="00CD0A27">
        <w:rPr>
          <w:szCs w:val="28"/>
        </w:rPr>
        <w:t xml:space="preserve">враховувати індивідуальні потреби отримувачів при наданні соціальних послуг; </w:t>
      </w:r>
    </w:p>
    <w:p w:rsidR="004A7096" w:rsidRPr="00CD0A27" w:rsidRDefault="009C201E" w:rsidP="008F5A34">
      <w:pPr>
        <w:suppressAutoHyphens w:val="0"/>
        <w:ind w:firstLine="709"/>
        <w:jc w:val="both"/>
        <w:rPr>
          <w:szCs w:val="28"/>
        </w:rPr>
      </w:pPr>
      <w:r>
        <w:rPr>
          <w:szCs w:val="28"/>
        </w:rPr>
        <w:t>- </w:t>
      </w:r>
      <w:r w:rsidR="004A7096" w:rsidRPr="00CD0A27">
        <w:rPr>
          <w:szCs w:val="28"/>
        </w:rPr>
        <w:t>сприяти ранньому виявленню осіб, які потребують допомоги</w:t>
      </w:r>
      <w:r>
        <w:rPr>
          <w:szCs w:val="28"/>
        </w:rPr>
        <w:t>,</w:t>
      </w:r>
      <w:r w:rsidR="004A7096" w:rsidRPr="00CD0A27">
        <w:rPr>
          <w:szCs w:val="28"/>
        </w:rPr>
        <w:t xml:space="preserve"> та охопити послугами всіх</w:t>
      </w:r>
      <w:r>
        <w:rPr>
          <w:szCs w:val="28"/>
        </w:rPr>
        <w:t>,</w:t>
      </w:r>
      <w:r w:rsidR="004A7096" w:rsidRPr="00CD0A27">
        <w:rPr>
          <w:szCs w:val="28"/>
        </w:rPr>
        <w:t xml:space="preserve"> хто цього потребує; </w:t>
      </w:r>
    </w:p>
    <w:p w:rsidR="00EA5239" w:rsidRDefault="009C201E" w:rsidP="008F5A34">
      <w:pPr>
        <w:suppressAutoHyphens w:val="0"/>
        <w:ind w:firstLine="709"/>
        <w:jc w:val="both"/>
        <w:rPr>
          <w:szCs w:val="28"/>
        </w:rPr>
      </w:pPr>
      <w:r>
        <w:rPr>
          <w:szCs w:val="28"/>
        </w:rPr>
        <w:t>- </w:t>
      </w:r>
      <w:r w:rsidR="004A7096" w:rsidRPr="00CD0A27">
        <w:rPr>
          <w:szCs w:val="28"/>
        </w:rPr>
        <w:t>забезпечити моніторинг та оцінку надання соціальних послуг населенню на місцевому рівні</w:t>
      </w:r>
      <w:r w:rsidR="00EA5239">
        <w:rPr>
          <w:szCs w:val="28"/>
        </w:rPr>
        <w:t>;</w:t>
      </w:r>
    </w:p>
    <w:p w:rsidR="00EA5239" w:rsidRPr="00CD0A27" w:rsidRDefault="008F5A34" w:rsidP="008F5A34">
      <w:pPr>
        <w:suppressAutoHyphens w:val="0"/>
        <w:ind w:firstLine="709"/>
        <w:jc w:val="both"/>
        <w:rPr>
          <w:szCs w:val="28"/>
        </w:rPr>
      </w:pPr>
      <w:r w:rsidRPr="00CD0A27">
        <w:rPr>
          <w:szCs w:val="28"/>
        </w:rPr>
        <w:t>-</w:t>
      </w:r>
      <w:r w:rsidR="009C201E">
        <w:rPr>
          <w:szCs w:val="28"/>
        </w:rPr>
        <w:t> </w:t>
      </w:r>
      <w:r w:rsidR="00EA5239" w:rsidRPr="00CD0A27">
        <w:rPr>
          <w:szCs w:val="28"/>
        </w:rPr>
        <w:t>покрашення кадрового забезпечення сфери надання соціальних послуг та підвищення кваліфікації працівників, що надають такі послуги</w:t>
      </w:r>
      <w:r w:rsidR="009C201E">
        <w:rPr>
          <w:szCs w:val="28"/>
        </w:rPr>
        <w:t>,</w:t>
      </w:r>
      <w:r w:rsidR="00EA5239" w:rsidRPr="00CD0A27">
        <w:rPr>
          <w:szCs w:val="28"/>
        </w:rPr>
        <w:t xml:space="preserve"> через їх участь у навчальних курсах, тренінгах, навчальних поїздках; </w:t>
      </w:r>
    </w:p>
    <w:p w:rsidR="00EA5239" w:rsidRPr="00CD0A27" w:rsidRDefault="008F5A34" w:rsidP="008F5A34">
      <w:pPr>
        <w:suppressAutoHyphens w:val="0"/>
        <w:ind w:firstLine="709"/>
        <w:jc w:val="both"/>
        <w:rPr>
          <w:szCs w:val="28"/>
        </w:rPr>
      </w:pPr>
      <w:r w:rsidRPr="00CD0A27">
        <w:rPr>
          <w:szCs w:val="28"/>
        </w:rPr>
        <w:t>-</w:t>
      </w:r>
      <w:r w:rsidR="009C201E">
        <w:rPr>
          <w:szCs w:val="28"/>
        </w:rPr>
        <w:t> </w:t>
      </w:r>
      <w:r w:rsidR="00EA5239" w:rsidRPr="00CD0A27">
        <w:rPr>
          <w:szCs w:val="28"/>
        </w:rPr>
        <w:t xml:space="preserve">покращення стану матеріально-технічної бази надавачів соціальних послуг; </w:t>
      </w:r>
    </w:p>
    <w:p w:rsidR="00EA5239" w:rsidRPr="00CD0A27" w:rsidRDefault="008F5A34" w:rsidP="008F5A34">
      <w:pPr>
        <w:pStyle w:val="aa"/>
        <w:suppressAutoHyphens w:val="0"/>
        <w:ind w:left="0" w:firstLine="709"/>
        <w:jc w:val="both"/>
        <w:rPr>
          <w:szCs w:val="28"/>
        </w:rPr>
      </w:pPr>
      <w:r w:rsidRPr="00CD0A27">
        <w:rPr>
          <w:szCs w:val="28"/>
        </w:rPr>
        <w:t>-</w:t>
      </w:r>
      <w:r w:rsidR="009C201E">
        <w:rPr>
          <w:szCs w:val="28"/>
        </w:rPr>
        <w:t> </w:t>
      </w:r>
      <w:r w:rsidR="00EA5239" w:rsidRPr="00CD0A27">
        <w:rPr>
          <w:szCs w:val="28"/>
        </w:rPr>
        <w:t>подолання або мінімізацію складних життєвих обставин.</w:t>
      </w:r>
    </w:p>
    <w:p w:rsidR="007A4ECB" w:rsidRPr="00CD0A27" w:rsidRDefault="007A4ECB" w:rsidP="007A4ECB">
      <w:pPr>
        <w:pStyle w:val="a8"/>
        <w:spacing w:after="0" w:line="240" w:lineRule="auto"/>
        <w:ind w:firstLine="708"/>
        <w:jc w:val="both"/>
        <w:rPr>
          <w:szCs w:val="28"/>
        </w:rPr>
      </w:pPr>
      <w:r w:rsidRPr="00CD0A27">
        <w:rPr>
          <w:szCs w:val="28"/>
        </w:rPr>
        <w:t xml:space="preserve">Фінансування заходів на виконання Програми здійснюватиметься за рахунок коштів бюджету </w:t>
      </w:r>
      <w:r w:rsidR="00A6384B">
        <w:rPr>
          <w:szCs w:val="28"/>
        </w:rPr>
        <w:t>Малинсь</w:t>
      </w:r>
      <w:r w:rsidRPr="00CD0A27">
        <w:rPr>
          <w:szCs w:val="28"/>
        </w:rPr>
        <w:t xml:space="preserve">кої міської територіальної громади </w:t>
      </w:r>
      <w:r w:rsidR="001E1CBD">
        <w:rPr>
          <w:szCs w:val="28"/>
        </w:rPr>
        <w:t xml:space="preserve">(в межах коштів, передбачених на відповідний бюджетний період) </w:t>
      </w:r>
      <w:r w:rsidRPr="00CD0A27">
        <w:rPr>
          <w:szCs w:val="28"/>
        </w:rPr>
        <w:t>із залученням інших джерел фінансування, не заборонених законодавством.</w:t>
      </w:r>
    </w:p>
    <w:p w:rsidR="007A4ECB" w:rsidRDefault="007A4ECB" w:rsidP="007A4ECB">
      <w:pPr>
        <w:pStyle w:val="a8"/>
        <w:spacing w:after="0" w:line="240" w:lineRule="auto"/>
        <w:ind w:firstLine="708"/>
        <w:jc w:val="both"/>
        <w:rPr>
          <w:szCs w:val="28"/>
        </w:rPr>
      </w:pPr>
      <w:r w:rsidRPr="00CD0A27">
        <w:rPr>
          <w:szCs w:val="28"/>
        </w:rPr>
        <w:t>Термін реалізації Програми: 202</w:t>
      </w:r>
      <w:r w:rsidR="00E332C1">
        <w:rPr>
          <w:szCs w:val="28"/>
        </w:rPr>
        <w:t>6 рік</w:t>
      </w:r>
      <w:r w:rsidRPr="00CD0A27">
        <w:rPr>
          <w:szCs w:val="28"/>
        </w:rPr>
        <w:t>.</w:t>
      </w:r>
    </w:p>
    <w:p w:rsidR="001E1CBD" w:rsidRDefault="001E1CBD" w:rsidP="001E1CBD">
      <w:pPr>
        <w:pStyle w:val="a8"/>
        <w:spacing w:after="0" w:line="240" w:lineRule="auto"/>
        <w:ind w:firstLine="708"/>
        <w:jc w:val="both"/>
        <w:rPr>
          <w:szCs w:val="28"/>
        </w:rPr>
      </w:pPr>
      <w:r>
        <w:rPr>
          <w:szCs w:val="28"/>
        </w:rPr>
        <w:t>Ресурсне забезпечення Програми наведене у додатку 1 до Програми.</w:t>
      </w:r>
    </w:p>
    <w:p w:rsidR="00A87D5B" w:rsidRDefault="00A87D5B" w:rsidP="001E1CBD">
      <w:pPr>
        <w:pStyle w:val="a8"/>
        <w:spacing w:after="0" w:line="240" w:lineRule="auto"/>
        <w:ind w:firstLine="708"/>
        <w:jc w:val="both"/>
        <w:rPr>
          <w:szCs w:val="28"/>
        </w:rPr>
      </w:pPr>
    </w:p>
    <w:p w:rsidR="00A87D5B" w:rsidRDefault="00A87D5B" w:rsidP="001E1CBD">
      <w:pPr>
        <w:pStyle w:val="a8"/>
        <w:spacing w:after="0" w:line="240" w:lineRule="auto"/>
        <w:ind w:firstLine="708"/>
        <w:jc w:val="both"/>
        <w:rPr>
          <w:szCs w:val="28"/>
        </w:rPr>
      </w:pPr>
    </w:p>
    <w:p w:rsidR="004A7096" w:rsidRPr="00753EA7" w:rsidRDefault="004A7096" w:rsidP="001E1CBD">
      <w:pPr>
        <w:pStyle w:val="a8"/>
        <w:spacing w:after="0" w:line="240" w:lineRule="auto"/>
        <w:ind w:firstLine="708"/>
        <w:jc w:val="both"/>
        <w:rPr>
          <w:szCs w:val="28"/>
        </w:rPr>
      </w:pPr>
    </w:p>
    <w:p w:rsidR="00CD78ED" w:rsidRPr="001E1CBD" w:rsidRDefault="001E1CBD" w:rsidP="00D6169D">
      <w:pPr>
        <w:pStyle w:val="a8"/>
        <w:numPr>
          <w:ilvl w:val="0"/>
          <w:numId w:val="10"/>
        </w:numPr>
        <w:spacing w:after="0" w:line="240" w:lineRule="auto"/>
        <w:ind w:left="0" w:firstLine="284"/>
        <w:jc w:val="center"/>
        <w:rPr>
          <w:szCs w:val="28"/>
        </w:rPr>
      </w:pPr>
      <w:r>
        <w:rPr>
          <w:b/>
          <w:szCs w:val="28"/>
        </w:rPr>
        <w:t>Перелік завдань і заходів</w:t>
      </w:r>
      <w:r w:rsidR="00CD78ED" w:rsidRPr="00CD0A27">
        <w:rPr>
          <w:b/>
          <w:szCs w:val="28"/>
        </w:rPr>
        <w:t xml:space="preserve"> Програми</w:t>
      </w:r>
      <w:r>
        <w:rPr>
          <w:b/>
          <w:szCs w:val="28"/>
        </w:rPr>
        <w:t>, напрями використання бюджетних коштів та результативні показники</w:t>
      </w:r>
    </w:p>
    <w:p w:rsidR="00CD78ED" w:rsidRPr="00753EA7" w:rsidRDefault="00CD78ED" w:rsidP="00CD78ED">
      <w:pPr>
        <w:pStyle w:val="a8"/>
        <w:spacing w:after="0" w:line="240" w:lineRule="auto"/>
        <w:ind w:firstLine="708"/>
        <w:rPr>
          <w:szCs w:val="28"/>
          <w:u w:val="single"/>
        </w:rPr>
      </w:pPr>
    </w:p>
    <w:p w:rsidR="001E1CBD" w:rsidRPr="001E1CBD" w:rsidRDefault="001E1CBD" w:rsidP="009C201E">
      <w:pPr>
        <w:pStyle w:val="a3"/>
        <w:tabs>
          <w:tab w:val="left" w:pos="993"/>
        </w:tabs>
        <w:spacing w:before="0" w:after="0"/>
        <w:ind w:firstLine="709"/>
        <w:jc w:val="both"/>
        <w:rPr>
          <w:sz w:val="28"/>
          <w:szCs w:val="28"/>
        </w:rPr>
      </w:pPr>
      <w:r>
        <w:rPr>
          <w:sz w:val="28"/>
          <w:szCs w:val="28"/>
        </w:rPr>
        <w:t>Головними завданнями Програми є:</w:t>
      </w:r>
    </w:p>
    <w:p w:rsidR="00CD78ED" w:rsidRPr="00CD0A27" w:rsidRDefault="00CD78ED" w:rsidP="009C201E">
      <w:pPr>
        <w:pStyle w:val="a3"/>
        <w:numPr>
          <w:ilvl w:val="0"/>
          <w:numId w:val="2"/>
        </w:numPr>
        <w:tabs>
          <w:tab w:val="clear" w:pos="720"/>
          <w:tab w:val="left" w:pos="993"/>
        </w:tabs>
        <w:spacing w:before="0" w:after="0"/>
        <w:ind w:left="0" w:firstLine="709"/>
        <w:jc w:val="both"/>
        <w:rPr>
          <w:sz w:val="28"/>
          <w:szCs w:val="28"/>
        </w:rPr>
      </w:pPr>
      <w:r w:rsidRPr="00CD0A27">
        <w:rPr>
          <w:sz w:val="28"/>
          <w:szCs w:val="28"/>
          <w:shd w:val="clear" w:color="auto" w:fill="FFFFFF"/>
        </w:rPr>
        <w:t xml:space="preserve">забезпечення реалізації механізму </w:t>
      </w:r>
      <w:r w:rsidRPr="00CD0A27">
        <w:rPr>
          <w:bCs/>
          <w:sz w:val="28"/>
          <w:szCs w:val="28"/>
          <w:shd w:val="clear" w:color="auto" w:fill="FFFFFF"/>
        </w:rPr>
        <w:t>надання соціальних послуг за принципами адресності, індивідуального підходу, доступності, відкритості та добровільності;</w:t>
      </w:r>
    </w:p>
    <w:p w:rsidR="00CD78ED" w:rsidRPr="00107751" w:rsidRDefault="00CD78ED" w:rsidP="009C201E">
      <w:pPr>
        <w:pStyle w:val="a3"/>
        <w:numPr>
          <w:ilvl w:val="0"/>
          <w:numId w:val="2"/>
        </w:numPr>
        <w:tabs>
          <w:tab w:val="clear" w:pos="720"/>
          <w:tab w:val="left" w:pos="993"/>
        </w:tabs>
        <w:spacing w:before="0" w:after="0"/>
        <w:ind w:left="0" w:firstLine="709"/>
        <w:jc w:val="both"/>
        <w:rPr>
          <w:sz w:val="28"/>
          <w:szCs w:val="28"/>
        </w:rPr>
      </w:pPr>
      <w:r w:rsidRPr="00CD0A27">
        <w:rPr>
          <w:bCs/>
          <w:sz w:val="28"/>
          <w:szCs w:val="28"/>
          <w:shd w:val="clear" w:color="auto" w:fill="FFFFFF"/>
        </w:rPr>
        <w:lastRenderedPageBreak/>
        <w:t xml:space="preserve">забезпечення ефективної координації діяльності суб'єктів соціального спрямування у наданні соціальних послуг мешканцям </w:t>
      </w:r>
      <w:r w:rsidR="00A6384B">
        <w:rPr>
          <w:bCs/>
          <w:sz w:val="28"/>
          <w:szCs w:val="28"/>
          <w:shd w:val="clear" w:color="auto" w:fill="FFFFFF"/>
        </w:rPr>
        <w:t>Малинської</w:t>
      </w:r>
      <w:r w:rsidRPr="00CD0A27">
        <w:rPr>
          <w:bCs/>
          <w:sz w:val="28"/>
          <w:szCs w:val="28"/>
          <w:shd w:val="clear" w:color="auto" w:fill="FFFFFF"/>
        </w:rPr>
        <w:t xml:space="preserve"> міської територіальної громади, в тому числі шляхом співробітництва та партнерс</w:t>
      </w:r>
      <w:r w:rsidR="00AD2BA9" w:rsidRPr="00CD0A27">
        <w:rPr>
          <w:bCs/>
          <w:sz w:val="28"/>
          <w:szCs w:val="28"/>
          <w:shd w:val="clear" w:color="auto" w:fill="FFFFFF"/>
        </w:rPr>
        <w:t>тва з громадськими об'єднаннями.</w:t>
      </w:r>
    </w:p>
    <w:p w:rsidR="00107751" w:rsidRDefault="00107751" w:rsidP="00107751">
      <w:pPr>
        <w:pStyle w:val="a3"/>
        <w:spacing w:before="0" w:after="0"/>
        <w:ind w:firstLine="709"/>
        <w:jc w:val="both"/>
        <w:rPr>
          <w:bCs/>
          <w:sz w:val="28"/>
          <w:szCs w:val="28"/>
          <w:shd w:val="clear" w:color="auto" w:fill="FFFFFF"/>
        </w:rPr>
      </w:pPr>
      <w:r>
        <w:rPr>
          <w:bCs/>
          <w:sz w:val="28"/>
          <w:szCs w:val="28"/>
          <w:shd w:val="clear" w:color="auto" w:fill="FFFFFF"/>
        </w:rPr>
        <w:t>Напрями діяльності, завдання та заходи Програми наведено в додатку 2 до Програми.</w:t>
      </w:r>
    </w:p>
    <w:p w:rsidR="00552830" w:rsidRPr="00753EA7" w:rsidRDefault="00552830" w:rsidP="00107751">
      <w:pPr>
        <w:pStyle w:val="a3"/>
        <w:spacing w:before="0" w:after="0"/>
        <w:ind w:firstLine="709"/>
        <w:jc w:val="both"/>
        <w:rPr>
          <w:bCs/>
          <w:sz w:val="28"/>
          <w:szCs w:val="28"/>
          <w:shd w:val="clear" w:color="auto" w:fill="FFFFFF"/>
        </w:rPr>
      </w:pPr>
    </w:p>
    <w:p w:rsidR="004A7096" w:rsidRDefault="004A7096" w:rsidP="00D6169D">
      <w:pPr>
        <w:pStyle w:val="a3"/>
        <w:numPr>
          <w:ilvl w:val="0"/>
          <w:numId w:val="10"/>
        </w:numPr>
        <w:spacing w:before="0" w:after="0"/>
        <w:ind w:left="0" w:firstLine="284"/>
        <w:jc w:val="center"/>
        <w:rPr>
          <w:b/>
          <w:sz w:val="28"/>
          <w:szCs w:val="28"/>
        </w:rPr>
      </w:pPr>
      <w:r w:rsidRPr="004A7096">
        <w:rPr>
          <w:b/>
          <w:sz w:val="28"/>
          <w:szCs w:val="28"/>
        </w:rPr>
        <w:t>Координація та контроль за ходом виконання Програми</w:t>
      </w:r>
    </w:p>
    <w:p w:rsidR="004A7096" w:rsidRPr="00753EA7" w:rsidRDefault="004A7096" w:rsidP="004A7096">
      <w:pPr>
        <w:pStyle w:val="a3"/>
        <w:spacing w:before="0" w:after="0"/>
        <w:rPr>
          <w:b/>
          <w:sz w:val="28"/>
          <w:szCs w:val="28"/>
        </w:rPr>
      </w:pPr>
    </w:p>
    <w:p w:rsidR="004A7096" w:rsidRPr="00D40F91" w:rsidRDefault="004A7096" w:rsidP="004A7096">
      <w:pPr>
        <w:ind w:firstLine="709"/>
        <w:jc w:val="both"/>
      </w:pPr>
      <w:r>
        <w:t>Загальна координація та контроль за ходом виконання Програми покладені на заступника міського голови відповідно до розподілу обов'язків.</w:t>
      </w:r>
      <w:r w:rsidR="00E332C1">
        <w:t xml:space="preserve"> </w:t>
      </w:r>
      <w:r>
        <w:t>Відповідальним</w:t>
      </w:r>
      <w:r w:rsidR="002D3135">
        <w:t>и</w:t>
      </w:r>
      <w:r>
        <w:t xml:space="preserve"> виконавц</w:t>
      </w:r>
      <w:r w:rsidR="002D3135">
        <w:t>ями</w:t>
      </w:r>
      <w:r>
        <w:t xml:space="preserve"> Програми визначено </w:t>
      </w:r>
      <w:r w:rsidR="00A6384B">
        <w:t>управління праці та соціального захисту населення виконкому</w:t>
      </w:r>
      <w:r w:rsidR="00E332C1">
        <w:t xml:space="preserve"> </w:t>
      </w:r>
      <w:r w:rsidR="00A6384B">
        <w:t>Малинсь</w:t>
      </w:r>
      <w:r w:rsidRPr="00D40F91">
        <w:t>кої міської ради</w:t>
      </w:r>
      <w:r w:rsidR="00A6384B">
        <w:t xml:space="preserve">, </w:t>
      </w:r>
      <w:r w:rsidR="00A6384B" w:rsidRPr="00A6384B">
        <w:t>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r w:rsidR="00A6384B">
        <w:t>.</w:t>
      </w:r>
    </w:p>
    <w:p w:rsidR="004A7096" w:rsidRPr="00D40F91" w:rsidRDefault="004A7096" w:rsidP="004A7096">
      <w:pPr>
        <w:widowControl w:val="0"/>
        <w:ind w:firstLine="709"/>
        <w:jc w:val="both"/>
        <w:rPr>
          <w:shd w:val="clear" w:color="auto" w:fill="FFFFFF"/>
        </w:rPr>
      </w:pPr>
      <w:r w:rsidRPr="00D40F91">
        <w:t xml:space="preserve">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постійну комісію міської ради з </w:t>
      </w:r>
      <w:r w:rsidR="00A6384B">
        <w:t>гуманітарних питань.</w:t>
      </w:r>
    </w:p>
    <w:p w:rsidR="004A7096" w:rsidRPr="00D40F91" w:rsidRDefault="004A7096" w:rsidP="004A7096">
      <w:pPr>
        <w:pStyle w:val="ab"/>
        <w:jc w:val="both"/>
        <w:rPr>
          <w:sz w:val="26"/>
          <w:szCs w:val="26"/>
        </w:rPr>
      </w:pPr>
    </w:p>
    <w:p w:rsidR="004A7096" w:rsidRDefault="004A7096" w:rsidP="004A7096">
      <w:pPr>
        <w:jc w:val="both"/>
        <w:rPr>
          <w:shd w:val="clear" w:color="auto" w:fill="FFFFFF"/>
        </w:rPr>
      </w:pPr>
    </w:p>
    <w:p w:rsidR="006123E3" w:rsidRPr="00D40F91" w:rsidRDefault="006123E3" w:rsidP="004A7096">
      <w:pPr>
        <w:jc w:val="both"/>
        <w:rPr>
          <w:shd w:val="clear" w:color="auto" w:fill="FFFFFF"/>
        </w:rPr>
      </w:pPr>
    </w:p>
    <w:p w:rsidR="004A7096" w:rsidRPr="00CB12CC" w:rsidRDefault="004A7096" w:rsidP="004A7096">
      <w:pPr>
        <w:jc w:val="both"/>
        <w:rPr>
          <w:sz w:val="24"/>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A6384B" w:rsidRDefault="00A6384B" w:rsidP="00F321A8">
      <w:pPr>
        <w:ind w:left="5245"/>
        <w:jc w:val="both"/>
        <w:rPr>
          <w:szCs w:val="28"/>
        </w:rPr>
      </w:pPr>
    </w:p>
    <w:p w:rsidR="00E332C1" w:rsidRDefault="00E332C1" w:rsidP="00F321A8">
      <w:pPr>
        <w:ind w:left="5245"/>
        <w:jc w:val="both"/>
        <w:rPr>
          <w:szCs w:val="28"/>
        </w:rPr>
      </w:pPr>
    </w:p>
    <w:p w:rsidR="00E332C1" w:rsidRDefault="00E332C1" w:rsidP="00F321A8">
      <w:pPr>
        <w:ind w:left="5245"/>
        <w:jc w:val="both"/>
        <w:rPr>
          <w:szCs w:val="28"/>
        </w:rPr>
      </w:pPr>
    </w:p>
    <w:p w:rsidR="00E332C1" w:rsidRDefault="00E332C1" w:rsidP="00F321A8">
      <w:pPr>
        <w:ind w:left="5245"/>
        <w:jc w:val="both"/>
        <w:rPr>
          <w:szCs w:val="28"/>
        </w:rPr>
      </w:pPr>
    </w:p>
    <w:p w:rsidR="00E332C1" w:rsidRDefault="00E332C1" w:rsidP="00F321A8">
      <w:pPr>
        <w:ind w:left="5245"/>
        <w:jc w:val="both"/>
        <w:rPr>
          <w:szCs w:val="28"/>
        </w:rPr>
      </w:pPr>
    </w:p>
    <w:p w:rsidR="00E332C1" w:rsidRDefault="00E332C1" w:rsidP="00F321A8">
      <w:pPr>
        <w:ind w:left="5245"/>
        <w:jc w:val="both"/>
        <w:rPr>
          <w:szCs w:val="28"/>
        </w:rPr>
      </w:pPr>
    </w:p>
    <w:p w:rsidR="00E332C1" w:rsidRDefault="00E332C1" w:rsidP="00F321A8">
      <w:pPr>
        <w:ind w:left="5245"/>
        <w:jc w:val="both"/>
        <w:rPr>
          <w:szCs w:val="28"/>
        </w:rPr>
      </w:pPr>
    </w:p>
    <w:p w:rsidR="00E332C1" w:rsidRDefault="00E332C1" w:rsidP="00F321A8">
      <w:pPr>
        <w:ind w:left="5245"/>
        <w:jc w:val="both"/>
        <w:rPr>
          <w:szCs w:val="28"/>
        </w:rPr>
      </w:pPr>
    </w:p>
    <w:p w:rsidR="004A7096" w:rsidRPr="004A1C3C" w:rsidRDefault="004A1C3C" w:rsidP="00F321A8">
      <w:pPr>
        <w:ind w:left="5245"/>
        <w:jc w:val="both"/>
        <w:rPr>
          <w:szCs w:val="28"/>
        </w:rPr>
      </w:pPr>
      <w:r w:rsidRPr="004A1C3C">
        <w:rPr>
          <w:szCs w:val="28"/>
        </w:rPr>
        <w:lastRenderedPageBreak/>
        <w:t>Додаток 1</w:t>
      </w:r>
    </w:p>
    <w:p w:rsidR="004A1C3C" w:rsidRPr="00E332C1" w:rsidRDefault="004A1C3C" w:rsidP="00F321A8">
      <w:pPr>
        <w:pStyle w:val="a8"/>
        <w:spacing w:after="0" w:line="240" w:lineRule="auto"/>
        <w:ind w:left="5245"/>
        <w:jc w:val="both"/>
        <w:rPr>
          <w:szCs w:val="28"/>
        </w:rPr>
      </w:pPr>
      <w:r>
        <w:rPr>
          <w:szCs w:val="28"/>
        </w:rPr>
        <w:t>д</w:t>
      </w:r>
      <w:r w:rsidRPr="004A1C3C">
        <w:rPr>
          <w:szCs w:val="28"/>
        </w:rPr>
        <w:t>о Програми розвитку надання соці</w:t>
      </w:r>
      <w:r w:rsidR="0099783A">
        <w:rPr>
          <w:szCs w:val="28"/>
        </w:rPr>
        <w:t xml:space="preserve">альних послуг в </w:t>
      </w:r>
      <w:r w:rsidR="00A6384B">
        <w:rPr>
          <w:szCs w:val="28"/>
        </w:rPr>
        <w:t>Малинській</w:t>
      </w:r>
      <w:r w:rsidR="0099783A">
        <w:rPr>
          <w:szCs w:val="28"/>
        </w:rPr>
        <w:t xml:space="preserve"> міській</w:t>
      </w:r>
      <w:r w:rsidR="00E332C1">
        <w:rPr>
          <w:szCs w:val="28"/>
        </w:rPr>
        <w:t xml:space="preserve"> </w:t>
      </w:r>
      <w:r w:rsidR="009C201E">
        <w:rPr>
          <w:szCs w:val="28"/>
        </w:rPr>
        <w:t xml:space="preserve">територіальній громаді на </w:t>
      </w:r>
      <w:r w:rsidR="00E332C1">
        <w:rPr>
          <w:szCs w:val="28"/>
        </w:rPr>
        <w:t>2026 рік</w:t>
      </w:r>
    </w:p>
    <w:p w:rsidR="004A1C3C" w:rsidRDefault="004A1C3C" w:rsidP="004A1C3C">
      <w:pPr>
        <w:pStyle w:val="a8"/>
        <w:spacing w:after="0" w:line="240" w:lineRule="auto"/>
        <w:ind w:left="5670"/>
        <w:rPr>
          <w:szCs w:val="28"/>
        </w:rPr>
      </w:pPr>
    </w:p>
    <w:p w:rsidR="004A1C3C" w:rsidRPr="004A1C3C" w:rsidRDefault="004A1C3C" w:rsidP="004A1C3C">
      <w:pPr>
        <w:pStyle w:val="a8"/>
        <w:spacing w:after="0" w:line="240" w:lineRule="auto"/>
        <w:jc w:val="center"/>
        <w:rPr>
          <w:szCs w:val="28"/>
        </w:rPr>
      </w:pPr>
      <w:r w:rsidRPr="004A1C3C">
        <w:rPr>
          <w:szCs w:val="28"/>
        </w:rPr>
        <w:t xml:space="preserve">Ресурсне забезпечення </w:t>
      </w:r>
    </w:p>
    <w:p w:rsidR="004A1C3C" w:rsidRPr="00E332C1" w:rsidRDefault="004A1C3C" w:rsidP="004A1C3C">
      <w:pPr>
        <w:pStyle w:val="a8"/>
        <w:spacing w:after="0" w:line="240" w:lineRule="auto"/>
        <w:jc w:val="center"/>
        <w:rPr>
          <w:szCs w:val="28"/>
        </w:rPr>
      </w:pPr>
      <w:r w:rsidRPr="004A1C3C">
        <w:rPr>
          <w:szCs w:val="28"/>
        </w:rPr>
        <w:t xml:space="preserve">Програми розвитку надання соціальних послуг в </w:t>
      </w:r>
      <w:r w:rsidR="00A6384B">
        <w:rPr>
          <w:szCs w:val="28"/>
        </w:rPr>
        <w:t>Малинській</w:t>
      </w:r>
      <w:r w:rsidRPr="004A1C3C">
        <w:rPr>
          <w:szCs w:val="28"/>
        </w:rPr>
        <w:t xml:space="preserve"> міській територіальній громаді</w:t>
      </w:r>
      <w:r w:rsidR="009C201E">
        <w:rPr>
          <w:szCs w:val="28"/>
        </w:rPr>
        <w:t xml:space="preserve"> на 202</w:t>
      </w:r>
      <w:r w:rsidR="00E332C1">
        <w:rPr>
          <w:szCs w:val="28"/>
        </w:rPr>
        <w:t>6 рік</w:t>
      </w:r>
    </w:p>
    <w:p w:rsidR="004A1C3C" w:rsidRDefault="004A1C3C" w:rsidP="004A1C3C">
      <w:pPr>
        <w:pStyle w:val="a8"/>
        <w:spacing w:after="0" w:line="240" w:lineRule="auto"/>
        <w:jc w:val="center"/>
        <w:rPr>
          <w:szCs w:val="28"/>
        </w:rPr>
      </w:pPr>
    </w:p>
    <w:tbl>
      <w:tblPr>
        <w:tblW w:w="5042" w:type="dxa"/>
        <w:tblInd w:w="1526" w:type="dxa"/>
        <w:tblLayout w:type="fixed"/>
        <w:tblLook w:val="00A0"/>
      </w:tblPr>
      <w:tblGrid>
        <w:gridCol w:w="2490"/>
        <w:gridCol w:w="2552"/>
      </w:tblGrid>
      <w:tr w:rsidR="00E332C1" w:rsidRPr="00F7538F" w:rsidTr="00E332C1">
        <w:trPr>
          <w:trHeight w:val="879"/>
        </w:trPr>
        <w:tc>
          <w:tcPr>
            <w:tcW w:w="2490" w:type="dxa"/>
            <w:tcBorders>
              <w:top w:val="single" w:sz="4" w:space="0" w:color="000000"/>
              <w:left w:val="single" w:sz="4" w:space="0" w:color="000000"/>
              <w:bottom w:val="single" w:sz="4" w:space="0" w:color="000000"/>
              <w:right w:val="nil"/>
            </w:tcBorders>
            <w:vAlign w:val="center"/>
          </w:tcPr>
          <w:p w:rsidR="00E332C1" w:rsidRPr="003D0546" w:rsidRDefault="00E332C1" w:rsidP="00D7438C">
            <w:pPr>
              <w:pStyle w:val="a8"/>
              <w:spacing w:after="0" w:line="240" w:lineRule="auto"/>
              <w:jc w:val="center"/>
            </w:pPr>
            <w:r w:rsidRPr="003D0546">
              <w:t>Обсяг коштів, які пропонується залучити на виконання Програми, тис. грн</w:t>
            </w:r>
          </w:p>
        </w:tc>
        <w:tc>
          <w:tcPr>
            <w:tcW w:w="2552" w:type="dxa"/>
            <w:tcBorders>
              <w:top w:val="single" w:sz="4" w:space="0" w:color="000000"/>
              <w:left w:val="single" w:sz="4" w:space="0" w:color="auto"/>
              <w:bottom w:val="single" w:sz="4" w:space="0" w:color="000000"/>
              <w:right w:val="single" w:sz="4" w:space="0" w:color="000000"/>
            </w:tcBorders>
            <w:vAlign w:val="center"/>
          </w:tcPr>
          <w:p w:rsidR="00E332C1" w:rsidRPr="003D0546" w:rsidRDefault="00E332C1" w:rsidP="00D7438C">
            <w:pPr>
              <w:pStyle w:val="a8"/>
              <w:spacing w:after="0" w:line="240" w:lineRule="auto"/>
              <w:ind w:left="-108" w:right="-108"/>
              <w:jc w:val="center"/>
            </w:pPr>
            <w:r w:rsidRPr="003D0546">
              <w:t>Загальний обсяг фінансування, тис. грн</w:t>
            </w:r>
          </w:p>
        </w:tc>
      </w:tr>
      <w:tr w:rsidR="00E332C1" w:rsidRPr="00F7538F" w:rsidTr="00E332C1">
        <w:trPr>
          <w:trHeight w:val="1095"/>
        </w:trPr>
        <w:tc>
          <w:tcPr>
            <w:tcW w:w="2490" w:type="dxa"/>
            <w:tcBorders>
              <w:top w:val="single" w:sz="4" w:space="0" w:color="000000"/>
              <w:left w:val="single" w:sz="4" w:space="0" w:color="000000"/>
              <w:bottom w:val="single" w:sz="4" w:space="0" w:color="000000"/>
              <w:right w:val="nil"/>
            </w:tcBorders>
            <w:vAlign w:val="center"/>
          </w:tcPr>
          <w:p w:rsidR="00E332C1" w:rsidRPr="003D0546" w:rsidRDefault="00E332C1" w:rsidP="00D7438C">
            <w:pPr>
              <w:pStyle w:val="a8"/>
              <w:spacing w:after="0" w:line="240" w:lineRule="auto"/>
              <w:jc w:val="both"/>
            </w:pPr>
            <w:r>
              <w:t>Обсяг фінансових ресурсів</w:t>
            </w:r>
            <w:r w:rsidRPr="003D0546">
              <w:t xml:space="preserve"> всього, у тому числі:</w:t>
            </w:r>
          </w:p>
        </w:tc>
        <w:tc>
          <w:tcPr>
            <w:tcW w:w="2552" w:type="dxa"/>
            <w:tcBorders>
              <w:top w:val="single" w:sz="4" w:space="0" w:color="000000"/>
              <w:left w:val="single" w:sz="4" w:space="0" w:color="auto"/>
              <w:bottom w:val="single" w:sz="4" w:space="0" w:color="000000"/>
              <w:right w:val="single" w:sz="4" w:space="0" w:color="000000"/>
            </w:tcBorders>
            <w:vAlign w:val="center"/>
          </w:tcPr>
          <w:p w:rsidR="00E332C1" w:rsidRPr="00816D59" w:rsidRDefault="00E332C1" w:rsidP="00D7438C">
            <w:pPr>
              <w:pStyle w:val="a8"/>
              <w:snapToGrid w:val="0"/>
              <w:spacing w:after="0" w:line="240" w:lineRule="auto"/>
              <w:jc w:val="center"/>
            </w:pPr>
            <w:r>
              <w:t>2382,690</w:t>
            </w:r>
          </w:p>
        </w:tc>
      </w:tr>
      <w:tr w:rsidR="00E332C1" w:rsidRPr="00F7538F" w:rsidTr="00E332C1">
        <w:trPr>
          <w:trHeight w:val="1095"/>
        </w:trPr>
        <w:tc>
          <w:tcPr>
            <w:tcW w:w="2490" w:type="dxa"/>
            <w:tcBorders>
              <w:top w:val="single" w:sz="4" w:space="0" w:color="000000"/>
              <w:left w:val="single" w:sz="4" w:space="0" w:color="000000"/>
              <w:bottom w:val="single" w:sz="4" w:space="0" w:color="000000"/>
              <w:right w:val="nil"/>
            </w:tcBorders>
            <w:vAlign w:val="center"/>
          </w:tcPr>
          <w:p w:rsidR="00E332C1" w:rsidRPr="003D0546" w:rsidRDefault="00E332C1" w:rsidP="00D7438C">
            <w:pPr>
              <w:pStyle w:val="a8"/>
              <w:spacing w:after="0" w:line="240" w:lineRule="auto"/>
              <w:jc w:val="both"/>
            </w:pPr>
            <w:r w:rsidRPr="003D0546">
              <w:t xml:space="preserve">бюджет </w:t>
            </w:r>
            <w:r>
              <w:t>Малинс</w:t>
            </w:r>
            <w:r w:rsidRPr="003D0546">
              <w:t>ької міської територіальної громади</w:t>
            </w:r>
          </w:p>
        </w:tc>
        <w:tc>
          <w:tcPr>
            <w:tcW w:w="2552" w:type="dxa"/>
            <w:tcBorders>
              <w:top w:val="single" w:sz="4" w:space="0" w:color="000000"/>
              <w:left w:val="single" w:sz="4" w:space="0" w:color="auto"/>
              <w:bottom w:val="single" w:sz="4" w:space="0" w:color="000000"/>
              <w:right w:val="single" w:sz="4" w:space="0" w:color="000000"/>
            </w:tcBorders>
            <w:vAlign w:val="center"/>
          </w:tcPr>
          <w:p w:rsidR="00E332C1" w:rsidRPr="00816D59" w:rsidRDefault="00E332C1" w:rsidP="00D7438C">
            <w:pPr>
              <w:pStyle w:val="a8"/>
              <w:snapToGrid w:val="0"/>
              <w:spacing w:after="0" w:line="240" w:lineRule="auto"/>
              <w:jc w:val="center"/>
            </w:pPr>
            <w:r>
              <w:t>2382,690</w:t>
            </w:r>
          </w:p>
        </w:tc>
      </w:tr>
    </w:tbl>
    <w:p w:rsidR="004A1C3C" w:rsidRDefault="004A1C3C" w:rsidP="004A1C3C">
      <w:pPr>
        <w:pStyle w:val="ab"/>
        <w:ind w:left="11199"/>
      </w:pPr>
    </w:p>
    <w:p w:rsidR="004A1C3C" w:rsidRDefault="004A1C3C" w:rsidP="004A1C3C">
      <w:pPr>
        <w:pStyle w:val="ab"/>
        <w:ind w:left="11199"/>
      </w:pPr>
    </w:p>
    <w:p w:rsidR="004A1C3C" w:rsidRPr="006217B3" w:rsidRDefault="004A1C3C" w:rsidP="004A1C3C">
      <w:pPr>
        <w:jc w:val="both"/>
        <w:rPr>
          <w:color w:val="FF0000"/>
        </w:rPr>
      </w:pPr>
    </w:p>
    <w:p w:rsidR="004A1C3C" w:rsidRPr="004A1C3C" w:rsidRDefault="004A1C3C" w:rsidP="004A1C3C">
      <w:pPr>
        <w:pStyle w:val="a8"/>
        <w:spacing w:after="0" w:line="240" w:lineRule="auto"/>
        <w:rPr>
          <w:szCs w:val="28"/>
        </w:rPr>
      </w:pPr>
    </w:p>
    <w:p w:rsidR="004A1C3C" w:rsidRDefault="004A1C3C" w:rsidP="004A1C3C">
      <w:pPr>
        <w:ind w:left="5670"/>
        <w:jc w:val="both"/>
        <w:rPr>
          <w:szCs w:val="28"/>
        </w:rPr>
        <w:sectPr w:rsidR="004A1C3C" w:rsidSect="004A1C3C">
          <w:pgSz w:w="11906" w:h="16838"/>
          <w:pgMar w:top="1134" w:right="850" w:bottom="1134" w:left="1701" w:header="708" w:footer="708" w:gutter="0"/>
          <w:cols w:space="708"/>
          <w:docGrid w:linePitch="381"/>
        </w:sectPr>
      </w:pPr>
    </w:p>
    <w:p w:rsidR="004A1C3C" w:rsidRDefault="004A1C3C" w:rsidP="00F321A8">
      <w:pPr>
        <w:ind w:left="10206"/>
        <w:jc w:val="both"/>
      </w:pPr>
      <w:r>
        <w:lastRenderedPageBreak/>
        <w:t>Додаток 2</w:t>
      </w:r>
    </w:p>
    <w:p w:rsidR="004A1C3C" w:rsidRPr="00E332C1" w:rsidRDefault="004A1C3C" w:rsidP="00F321A8">
      <w:pPr>
        <w:pStyle w:val="a8"/>
        <w:spacing w:after="0" w:line="240" w:lineRule="auto"/>
        <w:ind w:left="10206"/>
        <w:jc w:val="both"/>
        <w:rPr>
          <w:szCs w:val="28"/>
        </w:rPr>
      </w:pPr>
      <w:r>
        <w:rPr>
          <w:szCs w:val="28"/>
        </w:rPr>
        <w:t>д</w:t>
      </w:r>
      <w:r w:rsidRPr="004A1C3C">
        <w:rPr>
          <w:szCs w:val="28"/>
        </w:rPr>
        <w:t xml:space="preserve">о Програми розвитку надання соціальних послуг в </w:t>
      </w:r>
      <w:r w:rsidR="00A6384B">
        <w:rPr>
          <w:szCs w:val="28"/>
        </w:rPr>
        <w:t>Малинській</w:t>
      </w:r>
      <w:r w:rsidRPr="004A1C3C">
        <w:rPr>
          <w:szCs w:val="28"/>
        </w:rPr>
        <w:t xml:space="preserve"> міській</w:t>
      </w:r>
      <w:r w:rsidR="00F321A8">
        <w:rPr>
          <w:szCs w:val="28"/>
        </w:rPr>
        <w:t xml:space="preserve"> територіальній громаді на </w:t>
      </w:r>
      <w:r w:rsidR="00E332C1">
        <w:rPr>
          <w:szCs w:val="28"/>
        </w:rPr>
        <w:t>2026 рік</w:t>
      </w:r>
    </w:p>
    <w:p w:rsidR="004A1C3C" w:rsidRDefault="004A1C3C" w:rsidP="004A1C3C">
      <w:pPr>
        <w:pStyle w:val="ab"/>
        <w:ind w:left="6120"/>
        <w:jc w:val="center"/>
      </w:pPr>
    </w:p>
    <w:p w:rsidR="004A1C3C" w:rsidRDefault="004A1C3C" w:rsidP="004A1C3C">
      <w:pPr>
        <w:pStyle w:val="ab"/>
        <w:jc w:val="center"/>
      </w:pPr>
      <w:r w:rsidRPr="00812BF9">
        <w:t>Напрями діяльності</w:t>
      </w:r>
      <w:r>
        <w:t>, завдання та</w:t>
      </w:r>
      <w:r w:rsidRPr="00812BF9">
        <w:t xml:space="preserve"> заходи </w:t>
      </w:r>
    </w:p>
    <w:p w:rsidR="004A1C3C" w:rsidRPr="00E332C1" w:rsidRDefault="004A1C3C" w:rsidP="004A1C3C">
      <w:pPr>
        <w:pStyle w:val="a8"/>
        <w:spacing w:after="0" w:line="240" w:lineRule="auto"/>
        <w:jc w:val="center"/>
        <w:rPr>
          <w:szCs w:val="28"/>
        </w:rPr>
      </w:pPr>
      <w:r w:rsidRPr="004A1C3C">
        <w:rPr>
          <w:szCs w:val="28"/>
        </w:rPr>
        <w:t xml:space="preserve">Програми розвитку надання соціальних послуг в </w:t>
      </w:r>
      <w:r w:rsidR="00A6384B">
        <w:rPr>
          <w:szCs w:val="28"/>
        </w:rPr>
        <w:t>Малинській</w:t>
      </w:r>
      <w:r w:rsidRPr="004A1C3C">
        <w:rPr>
          <w:szCs w:val="28"/>
        </w:rPr>
        <w:t xml:space="preserve"> міській</w:t>
      </w:r>
      <w:r w:rsidR="00F321A8">
        <w:rPr>
          <w:szCs w:val="28"/>
        </w:rPr>
        <w:t xml:space="preserve"> територіальній громаді на 202</w:t>
      </w:r>
      <w:r w:rsidR="00E332C1">
        <w:rPr>
          <w:szCs w:val="28"/>
        </w:rPr>
        <w:t>6 рік</w:t>
      </w:r>
    </w:p>
    <w:p w:rsidR="004A1C3C" w:rsidRDefault="004A1C3C" w:rsidP="004A1C3C"/>
    <w:tbl>
      <w:tblPr>
        <w:tblW w:w="14234" w:type="dxa"/>
        <w:tblInd w:w="675" w:type="dxa"/>
        <w:tblLayout w:type="fixed"/>
        <w:tblLook w:val="00A0"/>
      </w:tblPr>
      <w:tblGrid>
        <w:gridCol w:w="422"/>
        <w:gridCol w:w="1557"/>
        <w:gridCol w:w="3975"/>
        <w:gridCol w:w="992"/>
        <w:gridCol w:w="1416"/>
        <w:gridCol w:w="1415"/>
        <w:gridCol w:w="1847"/>
        <w:gridCol w:w="30"/>
        <w:gridCol w:w="2551"/>
        <w:gridCol w:w="29"/>
      </w:tblGrid>
      <w:tr w:rsidR="00E332C1" w:rsidRPr="004A1C3C" w:rsidTr="00E332C1">
        <w:trPr>
          <w:gridAfter w:val="4"/>
          <w:wAfter w:w="4457" w:type="dxa"/>
          <w:cantSplit/>
          <w:trHeight w:val="591"/>
        </w:trPr>
        <w:tc>
          <w:tcPr>
            <w:tcW w:w="422" w:type="dxa"/>
            <w:vMerge w:val="restart"/>
            <w:tcBorders>
              <w:top w:val="single" w:sz="4" w:space="0" w:color="auto"/>
              <w:left w:val="single" w:sz="4" w:space="0" w:color="auto"/>
              <w:bottom w:val="single" w:sz="4" w:space="0" w:color="auto"/>
              <w:right w:val="single" w:sz="4" w:space="0" w:color="auto"/>
            </w:tcBorders>
          </w:tcPr>
          <w:p w:rsidR="00E332C1" w:rsidRDefault="00E332C1" w:rsidP="00493B8C">
            <w:pPr>
              <w:pStyle w:val="a8"/>
              <w:shd w:val="clear" w:color="auto" w:fill="FFFFFF"/>
              <w:spacing w:after="0" w:line="240" w:lineRule="auto"/>
              <w:ind w:left="-108" w:right="-133"/>
              <w:jc w:val="center"/>
              <w:rPr>
                <w:sz w:val="24"/>
              </w:rPr>
            </w:pPr>
            <w:r>
              <w:rPr>
                <w:sz w:val="24"/>
              </w:rPr>
              <w:t>№</w:t>
            </w:r>
          </w:p>
          <w:p w:rsidR="00E332C1" w:rsidRPr="00A01876" w:rsidRDefault="00E332C1" w:rsidP="00493B8C">
            <w:pPr>
              <w:pStyle w:val="a8"/>
              <w:shd w:val="clear" w:color="auto" w:fill="FFFFFF"/>
              <w:spacing w:after="0" w:line="240" w:lineRule="auto"/>
              <w:ind w:left="-108" w:right="-133"/>
              <w:jc w:val="center"/>
              <w:rPr>
                <w:sz w:val="24"/>
              </w:rPr>
            </w:pPr>
            <w:r>
              <w:rPr>
                <w:sz w:val="24"/>
              </w:rPr>
              <w:t>з\п</w:t>
            </w:r>
          </w:p>
        </w:tc>
        <w:tc>
          <w:tcPr>
            <w:tcW w:w="1557" w:type="dxa"/>
            <w:vMerge w:val="restart"/>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pStyle w:val="a8"/>
              <w:shd w:val="clear" w:color="auto" w:fill="FFFFFF"/>
              <w:spacing w:after="0" w:line="240" w:lineRule="auto"/>
              <w:ind w:left="-108" w:right="-133"/>
              <w:jc w:val="center"/>
              <w:rPr>
                <w:sz w:val="24"/>
              </w:rPr>
            </w:pPr>
            <w:r w:rsidRPr="004A1C3C">
              <w:rPr>
                <w:sz w:val="24"/>
              </w:rPr>
              <w:t>Назва напряму діяльності (пріоритетні завдання)</w:t>
            </w:r>
          </w:p>
        </w:tc>
        <w:tc>
          <w:tcPr>
            <w:tcW w:w="3975" w:type="dxa"/>
            <w:vMerge w:val="restart"/>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pStyle w:val="a8"/>
              <w:shd w:val="clear" w:color="auto" w:fill="FFFFFF"/>
              <w:spacing w:after="0" w:line="240" w:lineRule="auto"/>
              <w:jc w:val="center"/>
              <w:rPr>
                <w:sz w:val="24"/>
              </w:rPr>
            </w:pPr>
            <w:r w:rsidRPr="004A1C3C">
              <w:rPr>
                <w:sz w:val="24"/>
              </w:rPr>
              <w:t>Перелік заходів</w:t>
            </w:r>
          </w:p>
        </w:tc>
        <w:tc>
          <w:tcPr>
            <w:tcW w:w="992" w:type="dxa"/>
            <w:vMerge w:val="restart"/>
            <w:tcBorders>
              <w:top w:val="single" w:sz="4" w:space="0" w:color="auto"/>
              <w:left w:val="single" w:sz="4" w:space="0" w:color="auto"/>
              <w:bottom w:val="single" w:sz="4" w:space="0" w:color="auto"/>
              <w:right w:val="single" w:sz="4" w:space="0" w:color="auto"/>
            </w:tcBorders>
          </w:tcPr>
          <w:p w:rsidR="00E332C1" w:rsidRPr="004A1C3C" w:rsidRDefault="00E332C1" w:rsidP="00493B8C">
            <w:pPr>
              <w:pStyle w:val="a8"/>
              <w:shd w:val="clear" w:color="auto" w:fill="FFFFFF"/>
              <w:snapToGrid w:val="0"/>
              <w:spacing w:after="0" w:line="240" w:lineRule="auto"/>
              <w:rPr>
                <w:sz w:val="24"/>
              </w:rPr>
            </w:pPr>
          </w:p>
          <w:p w:rsidR="00E332C1" w:rsidRPr="004A1C3C" w:rsidRDefault="00E332C1" w:rsidP="00493B8C">
            <w:pPr>
              <w:pStyle w:val="a8"/>
              <w:shd w:val="clear" w:color="auto" w:fill="FFFFFF"/>
              <w:spacing w:after="0" w:line="240" w:lineRule="auto"/>
              <w:ind w:left="-108" w:right="-108"/>
              <w:jc w:val="center"/>
              <w:rPr>
                <w:sz w:val="24"/>
              </w:rPr>
            </w:pPr>
            <w:r w:rsidRPr="004A1C3C">
              <w:rPr>
                <w:sz w:val="24"/>
              </w:rPr>
              <w:t>Строк</w:t>
            </w:r>
          </w:p>
          <w:p w:rsidR="00E332C1" w:rsidRPr="004A1C3C" w:rsidRDefault="00E332C1" w:rsidP="00493B8C">
            <w:pPr>
              <w:pStyle w:val="a8"/>
              <w:shd w:val="clear" w:color="auto" w:fill="FFFFFF"/>
              <w:spacing w:after="0" w:line="240" w:lineRule="auto"/>
              <w:ind w:left="-108" w:right="-108"/>
              <w:jc w:val="center"/>
              <w:rPr>
                <w:sz w:val="24"/>
              </w:rPr>
            </w:pPr>
            <w:r>
              <w:rPr>
                <w:sz w:val="24"/>
              </w:rPr>
              <w:t>в</w:t>
            </w:r>
            <w:r w:rsidRPr="004A1C3C">
              <w:rPr>
                <w:sz w:val="24"/>
              </w:rPr>
              <w:t>ико</w:t>
            </w:r>
            <w:r>
              <w:rPr>
                <w:sz w:val="24"/>
              </w:rPr>
              <w:t>-</w:t>
            </w:r>
            <w:r w:rsidRPr="004A1C3C">
              <w:rPr>
                <w:sz w:val="24"/>
              </w:rPr>
              <w:t>нання</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pStyle w:val="a8"/>
              <w:shd w:val="clear" w:color="auto" w:fill="FFFFFF"/>
              <w:spacing w:after="0" w:line="240" w:lineRule="auto"/>
              <w:ind w:left="-108" w:right="-108"/>
              <w:jc w:val="center"/>
              <w:rPr>
                <w:sz w:val="24"/>
              </w:rPr>
            </w:pPr>
            <w:r w:rsidRPr="004A1C3C">
              <w:rPr>
                <w:sz w:val="24"/>
              </w:rPr>
              <w:t>Виконавці</w:t>
            </w:r>
          </w:p>
        </w:tc>
        <w:tc>
          <w:tcPr>
            <w:tcW w:w="1415" w:type="dxa"/>
            <w:vMerge w:val="restart"/>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pStyle w:val="a8"/>
              <w:shd w:val="clear" w:color="auto" w:fill="FFFFFF"/>
              <w:spacing w:after="0" w:line="240" w:lineRule="auto"/>
              <w:ind w:left="-108" w:right="-108"/>
              <w:jc w:val="center"/>
              <w:rPr>
                <w:sz w:val="24"/>
              </w:rPr>
            </w:pPr>
            <w:r w:rsidRPr="004A1C3C">
              <w:rPr>
                <w:sz w:val="24"/>
              </w:rPr>
              <w:t>Джерела</w:t>
            </w:r>
          </w:p>
          <w:p w:rsidR="00E332C1" w:rsidRPr="004A1C3C" w:rsidRDefault="00E332C1" w:rsidP="00493B8C">
            <w:pPr>
              <w:pStyle w:val="a8"/>
              <w:shd w:val="clear" w:color="auto" w:fill="FFFFFF"/>
              <w:spacing w:after="0" w:line="240" w:lineRule="auto"/>
              <w:ind w:left="-108" w:right="-108"/>
              <w:jc w:val="center"/>
              <w:rPr>
                <w:sz w:val="24"/>
              </w:rPr>
            </w:pPr>
            <w:r>
              <w:rPr>
                <w:sz w:val="24"/>
              </w:rPr>
              <w:t>ф</w:t>
            </w:r>
            <w:r w:rsidRPr="004A1C3C">
              <w:rPr>
                <w:sz w:val="24"/>
              </w:rPr>
              <w:t>інансу</w:t>
            </w:r>
            <w:r>
              <w:rPr>
                <w:sz w:val="24"/>
              </w:rPr>
              <w:t>-</w:t>
            </w:r>
            <w:r w:rsidRPr="004A1C3C">
              <w:rPr>
                <w:sz w:val="24"/>
              </w:rPr>
              <w:t>вання</w:t>
            </w:r>
          </w:p>
        </w:tc>
      </w:tr>
      <w:tr w:rsidR="00E332C1" w:rsidRPr="004A1C3C" w:rsidTr="00E332C1">
        <w:trPr>
          <w:cantSplit/>
          <w:trHeight w:val="756"/>
        </w:trPr>
        <w:tc>
          <w:tcPr>
            <w:tcW w:w="422" w:type="dxa"/>
            <w:vMerge/>
            <w:tcBorders>
              <w:top w:val="single" w:sz="4" w:space="0" w:color="auto"/>
              <w:left w:val="single" w:sz="4" w:space="0" w:color="auto"/>
              <w:bottom w:val="single" w:sz="4" w:space="0" w:color="auto"/>
              <w:right w:val="single" w:sz="4" w:space="0" w:color="auto"/>
            </w:tcBorders>
          </w:tcPr>
          <w:p w:rsidR="00E332C1" w:rsidRPr="004A1C3C" w:rsidRDefault="00E332C1" w:rsidP="00493B8C">
            <w:pPr>
              <w:suppressAutoHyphens w:val="0"/>
              <w:rPr>
                <w:sz w:val="24"/>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suppressAutoHyphens w:val="0"/>
              <w:rPr>
                <w:sz w:val="24"/>
              </w:rPr>
            </w:pPr>
          </w:p>
        </w:tc>
        <w:tc>
          <w:tcPr>
            <w:tcW w:w="3975" w:type="dxa"/>
            <w:vMerge/>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suppressAutoHyphens w:val="0"/>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suppressAutoHyphens w:val="0"/>
              <w:rPr>
                <w:sz w:val="24"/>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suppressAutoHyphens w:val="0"/>
              <w:rPr>
                <w:sz w:val="24"/>
              </w:rPr>
            </w:pPr>
          </w:p>
        </w:tc>
        <w:tc>
          <w:tcPr>
            <w:tcW w:w="1415" w:type="dxa"/>
            <w:vMerge/>
            <w:tcBorders>
              <w:top w:val="single" w:sz="4" w:space="0" w:color="auto"/>
              <w:left w:val="single" w:sz="4" w:space="0" w:color="auto"/>
              <w:bottom w:val="single" w:sz="4" w:space="0" w:color="auto"/>
              <w:right w:val="single" w:sz="4" w:space="0" w:color="auto"/>
            </w:tcBorders>
            <w:vAlign w:val="center"/>
          </w:tcPr>
          <w:p w:rsidR="00E332C1" w:rsidRPr="004A1C3C" w:rsidRDefault="00E332C1" w:rsidP="00493B8C">
            <w:pPr>
              <w:suppressAutoHyphens w:val="0"/>
              <w:rPr>
                <w:sz w:val="24"/>
              </w:rPr>
            </w:pPr>
          </w:p>
        </w:tc>
        <w:tc>
          <w:tcPr>
            <w:tcW w:w="1877" w:type="dxa"/>
            <w:gridSpan w:val="2"/>
            <w:tcBorders>
              <w:top w:val="single" w:sz="2" w:space="0" w:color="000000"/>
              <w:left w:val="single" w:sz="2" w:space="0" w:color="000000"/>
              <w:bottom w:val="single" w:sz="4" w:space="0" w:color="auto"/>
              <w:right w:val="single" w:sz="4" w:space="0" w:color="auto"/>
            </w:tcBorders>
            <w:vAlign w:val="center"/>
          </w:tcPr>
          <w:p w:rsidR="00E332C1" w:rsidRPr="004A1C3C" w:rsidRDefault="00E332C1" w:rsidP="00493B8C">
            <w:pPr>
              <w:pStyle w:val="a8"/>
              <w:shd w:val="clear" w:color="auto" w:fill="FFFFFF"/>
              <w:spacing w:after="0" w:line="240" w:lineRule="auto"/>
              <w:ind w:left="-108" w:right="-108"/>
              <w:jc w:val="center"/>
              <w:rPr>
                <w:sz w:val="24"/>
              </w:rPr>
            </w:pPr>
            <w:r w:rsidRPr="004A1C3C">
              <w:rPr>
                <w:sz w:val="24"/>
              </w:rPr>
              <w:t>202</w:t>
            </w:r>
            <w:r>
              <w:rPr>
                <w:sz w:val="24"/>
              </w:rPr>
              <w:t>6 рік</w:t>
            </w:r>
          </w:p>
        </w:tc>
        <w:tc>
          <w:tcPr>
            <w:tcW w:w="2580" w:type="dxa"/>
            <w:gridSpan w:val="2"/>
            <w:tcBorders>
              <w:top w:val="single" w:sz="4" w:space="0" w:color="auto"/>
              <w:left w:val="single" w:sz="2" w:space="0" w:color="000000"/>
              <w:bottom w:val="single" w:sz="4" w:space="0" w:color="auto"/>
              <w:right w:val="single" w:sz="2" w:space="0" w:color="000000"/>
            </w:tcBorders>
            <w:vAlign w:val="center"/>
          </w:tcPr>
          <w:p w:rsidR="00E332C1" w:rsidRPr="004A1C3C" w:rsidRDefault="00E332C1" w:rsidP="00493B8C">
            <w:pPr>
              <w:pStyle w:val="a8"/>
              <w:rPr>
                <w:sz w:val="24"/>
              </w:rPr>
            </w:pPr>
          </w:p>
        </w:tc>
      </w:tr>
      <w:tr w:rsidR="00E332C1" w:rsidRPr="00A01876" w:rsidTr="00E332C1">
        <w:trPr>
          <w:gridAfter w:val="1"/>
          <w:wAfter w:w="29" w:type="dxa"/>
          <w:trHeight w:val="278"/>
        </w:trPr>
        <w:tc>
          <w:tcPr>
            <w:tcW w:w="422" w:type="dxa"/>
            <w:vMerge w:val="restart"/>
            <w:tcBorders>
              <w:top w:val="single" w:sz="4" w:space="0" w:color="auto"/>
              <w:left w:val="single" w:sz="4" w:space="0" w:color="auto"/>
              <w:bottom w:val="single" w:sz="4" w:space="0" w:color="auto"/>
              <w:right w:val="single" w:sz="4" w:space="0" w:color="auto"/>
            </w:tcBorders>
          </w:tcPr>
          <w:p w:rsidR="00E332C1" w:rsidRPr="00A01876" w:rsidRDefault="00E332C1" w:rsidP="00493B8C">
            <w:pPr>
              <w:pStyle w:val="a8"/>
              <w:shd w:val="clear" w:color="auto" w:fill="FFFFFF"/>
              <w:tabs>
                <w:tab w:val="left" w:pos="360"/>
              </w:tabs>
              <w:snapToGrid w:val="0"/>
              <w:spacing w:after="0" w:line="240" w:lineRule="auto"/>
              <w:jc w:val="center"/>
              <w:rPr>
                <w:sz w:val="24"/>
              </w:rPr>
            </w:pPr>
            <w:r w:rsidRPr="00A01876">
              <w:rPr>
                <w:sz w:val="24"/>
              </w:rPr>
              <w:t>1</w:t>
            </w:r>
          </w:p>
        </w:tc>
        <w:tc>
          <w:tcPr>
            <w:tcW w:w="1557" w:type="dxa"/>
            <w:vMerge w:val="restart"/>
            <w:tcBorders>
              <w:top w:val="single" w:sz="4" w:space="0" w:color="auto"/>
              <w:left w:val="single" w:sz="4" w:space="0" w:color="auto"/>
              <w:bottom w:val="single" w:sz="4" w:space="0" w:color="auto"/>
              <w:right w:val="single" w:sz="4" w:space="0" w:color="auto"/>
            </w:tcBorders>
          </w:tcPr>
          <w:p w:rsidR="00E332C1" w:rsidRPr="00240443" w:rsidRDefault="00E332C1" w:rsidP="00493B8C">
            <w:pPr>
              <w:pStyle w:val="a8"/>
              <w:shd w:val="clear" w:color="auto" w:fill="FFFFFF"/>
              <w:spacing w:after="0" w:line="240" w:lineRule="auto"/>
              <w:ind w:right="-108"/>
              <w:rPr>
                <w:sz w:val="24"/>
              </w:rPr>
            </w:pPr>
            <w:r w:rsidRPr="00A01876">
              <w:rPr>
                <w:sz w:val="24"/>
              </w:rPr>
              <w:t>Визначення потреб населенн</w:t>
            </w:r>
            <w:r>
              <w:rPr>
                <w:sz w:val="24"/>
              </w:rPr>
              <w:t>я громади у соціальних послугах</w:t>
            </w:r>
          </w:p>
        </w:tc>
        <w:tc>
          <w:tcPr>
            <w:tcW w:w="3975" w:type="dxa"/>
            <w:tcBorders>
              <w:top w:val="single" w:sz="4" w:space="0" w:color="auto"/>
              <w:left w:val="single" w:sz="4" w:space="0" w:color="auto"/>
              <w:bottom w:val="single" w:sz="4" w:space="0" w:color="auto"/>
              <w:right w:val="single" w:sz="4" w:space="0" w:color="auto"/>
            </w:tcBorders>
          </w:tcPr>
          <w:p w:rsidR="00E332C1" w:rsidRPr="00A01876" w:rsidRDefault="00E332C1" w:rsidP="00493B8C">
            <w:pPr>
              <w:pStyle w:val="a8"/>
              <w:shd w:val="clear" w:color="auto" w:fill="FFFFFF"/>
              <w:spacing w:after="0" w:line="240" w:lineRule="auto"/>
              <w:jc w:val="both"/>
              <w:rPr>
                <w:sz w:val="24"/>
              </w:rPr>
            </w:pPr>
            <w:r>
              <w:rPr>
                <w:sz w:val="24"/>
              </w:rPr>
              <w:t>1.1. Виявлення осіб/сімей,</w:t>
            </w:r>
            <w:r w:rsidRPr="00A01876">
              <w:rPr>
                <w:sz w:val="24"/>
              </w:rPr>
              <w:t>які належатьдо вразливихкатегорій населення громади та перебувають у складних життєвих обставинах(через роботутелефонів гарячихліній,   співпраця з головами ОСББ</w:t>
            </w:r>
            <w:r>
              <w:rPr>
                <w:sz w:val="24"/>
              </w:rPr>
              <w:t>, депутатами, старостами</w:t>
            </w:r>
            <w:r w:rsidRPr="00A01876">
              <w:rPr>
                <w:sz w:val="24"/>
              </w:rPr>
              <w:t>, з</w:t>
            </w:r>
            <w:r>
              <w:rPr>
                <w:sz w:val="24"/>
              </w:rPr>
              <w:t>акладами охорони здоров’я, ГУ НП</w:t>
            </w:r>
            <w:r w:rsidRPr="00A01876">
              <w:rPr>
                <w:sz w:val="24"/>
              </w:rPr>
              <w:t xml:space="preserve"> тощо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r w:rsidRPr="00A01876">
              <w:rPr>
                <w:sz w:val="24"/>
              </w:rPr>
              <w:t>постійно</w:t>
            </w:r>
          </w:p>
        </w:tc>
        <w:tc>
          <w:tcPr>
            <w:tcW w:w="141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A6384B">
            <w:pPr>
              <w:pStyle w:val="a8"/>
              <w:shd w:val="clear" w:color="auto" w:fill="FFFFFF"/>
              <w:spacing w:after="0" w:line="240" w:lineRule="auto"/>
              <w:jc w:val="center"/>
              <w:rPr>
                <w:sz w:val="24"/>
              </w:rPr>
            </w:pPr>
            <w:r w:rsidRPr="005C7582">
              <w:rPr>
                <w:sz w:val="24"/>
              </w:rPr>
              <w:t>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w:t>
            </w:r>
            <w:r w:rsidRPr="005C7582">
              <w:rPr>
                <w:sz w:val="24"/>
              </w:rPr>
              <w:lastRenderedPageBreak/>
              <w:t>ої громади, Малинський міський центр соціальних служб</w:t>
            </w:r>
          </w:p>
        </w:tc>
        <w:tc>
          <w:tcPr>
            <w:tcW w:w="14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r w:rsidRPr="00A01876">
              <w:rPr>
                <w:sz w:val="24"/>
              </w:rPr>
              <w:lastRenderedPageBreak/>
              <w:t>Фінансу-вання не потребує</w:t>
            </w:r>
          </w:p>
        </w:tc>
        <w:tc>
          <w:tcPr>
            <w:tcW w:w="187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shd w:val="clear" w:color="auto" w:fill="FFFFFF"/>
              <w:jc w:val="center"/>
              <w:rPr>
                <w:sz w:val="24"/>
              </w:rPr>
            </w:pPr>
            <w:r w:rsidRPr="00A01876">
              <w:rPr>
                <w:sz w:val="24"/>
              </w:rPr>
              <w:t>----</w:t>
            </w:r>
          </w:p>
        </w:tc>
        <w:tc>
          <w:tcPr>
            <w:tcW w:w="2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Default="00E332C1" w:rsidP="00493B8C">
            <w:pPr>
              <w:pStyle w:val="a8"/>
              <w:shd w:val="clear" w:color="auto" w:fill="FFFFFF"/>
              <w:spacing w:after="0" w:line="240" w:lineRule="auto"/>
              <w:rPr>
                <w:sz w:val="24"/>
              </w:rPr>
            </w:pPr>
            <w:r>
              <w:rPr>
                <w:sz w:val="24"/>
              </w:rPr>
              <w:t>Своєчасне н</w:t>
            </w:r>
            <w:r w:rsidRPr="00A01876">
              <w:rPr>
                <w:sz w:val="24"/>
              </w:rPr>
              <w:t>адання необхідної допомоги, соціальних послуг в</w:t>
            </w:r>
            <w:r>
              <w:rPr>
                <w:sz w:val="24"/>
              </w:rPr>
              <w:t>разливим категоріям громадян, з</w:t>
            </w:r>
            <w:r w:rsidRPr="00A01876">
              <w:rPr>
                <w:sz w:val="24"/>
              </w:rPr>
              <w:t>метою мінімізації негативного впливу зовнішніх/</w:t>
            </w:r>
          </w:p>
          <w:p w:rsidR="00E332C1" w:rsidRPr="00A01876" w:rsidRDefault="00E332C1" w:rsidP="00493B8C">
            <w:pPr>
              <w:pStyle w:val="a8"/>
              <w:shd w:val="clear" w:color="auto" w:fill="FFFFFF"/>
              <w:spacing w:after="0" w:line="240" w:lineRule="auto"/>
              <w:rPr>
                <w:sz w:val="24"/>
              </w:rPr>
            </w:pPr>
            <w:r w:rsidRPr="00A01876">
              <w:rPr>
                <w:sz w:val="24"/>
              </w:rPr>
              <w:t>внутрішніх чинників, які спричинили СЖО.</w:t>
            </w:r>
          </w:p>
        </w:tc>
      </w:tr>
      <w:tr w:rsidR="00E332C1" w:rsidRPr="00A01876" w:rsidTr="00E332C1">
        <w:trPr>
          <w:gridAfter w:val="1"/>
          <w:wAfter w:w="29" w:type="dxa"/>
          <w:trHeight w:val="988"/>
        </w:trPr>
        <w:tc>
          <w:tcPr>
            <w:tcW w:w="422" w:type="dxa"/>
            <w:vMerge/>
            <w:tcBorders>
              <w:top w:val="single" w:sz="4" w:space="0" w:color="auto"/>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66"/>
              <w:jc w:val="both"/>
              <w:rPr>
                <w:sz w:val="24"/>
              </w:rPr>
            </w:pPr>
          </w:p>
        </w:tc>
        <w:tc>
          <w:tcPr>
            <w:tcW w:w="1557" w:type="dxa"/>
            <w:vMerge/>
            <w:tcBorders>
              <w:top w:val="single" w:sz="4" w:space="0" w:color="auto"/>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66"/>
              <w:jc w:val="both"/>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A01876" w:rsidRDefault="00E332C1" w:rsidP="00493B8C">
            <w:pPr>
              <w:pStyle w:val="a8"/>
              <w:shd w:val="clear" w:color="auto" w:fill="FFFFFF"/>
              <w:spacing w:after="0" w:line="240" w:lineRule="auto"/>
              <w:rPr>
                <w:sz w:val="24"/>
              </w:rPr>
            </w:pPr>
            <w:r w:rsidRPr="00A01876">
              <w:rPr>
                <w:sz w:val="24"/>
              </w:rPr>
              <w:t>1.2. Визначення потреб населення громади у соціальних послугах, в тому числі у розрізі цільових груп</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r w:rsidRPr="00A01876">
              <w:rPr>
                <w:sz w:val="24"/>
              </w:rPr>
              <w:t>щороку</w:t>
            </w:r>
          </w:p>
        </w:tc>
        <w:tc>
          <w:tcPr>
            <w:tcW w:w="141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p>
        </w:tc>
        <w:tc>
          <w:tcPr>
            <w:tcW w:w="14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p>
        </w:tc>
        <w:tc>
          <w:tcPr>
            <w:tcW w:w="187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shd w:val="clear" w:color="auto" w:fill="FFFFFF"/>
              <w:jc w:val="center"/>
              <w:rPr>
                <w:sz w:val="24"/>
              </w:rPr>
            </w:pPr>
            <w:r w:rsidRPr="00A01876">
              <w:rPr>
                <w:sz w:val="24"/>
              </w:rPr>
              <w:t>----</w:t>
            </w:r>
          </w:p>
        </w:tc>
        <w:tc>
          <w:tcPr>
            <w:tcW w:w="25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rPr>
                <w:sz w:val="24"/>
              </w:rPr>
            </w:pPr>
            <w:r w:rsidRPr="00A01876">
              <w:rPr>
                <w:sz w:val="24"/>
              </w:rPr>
              <w:t>Максимальне вивчення потреб громадян в соціальних послугах.</w:t>
            </w:r>
          </w:p>
        </w:tc>
      </w:tr>
      <w:tr w:rsidR="00E332C1" w:rsidRPr="00A01876" w:rsidTr="00E332C1">
        <w:trPr>
          <w:trHeight w:val="988"/>
        </w:trPr>
        <w:tc>
          <w:tcPr>
            <w:tcW w:w="422" w:type="dxa"/>
            <w:tcBorders>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66"/>
              <w:jc w:val="both"/>
              <w:rPr>
                <w:sz w:val="24"/>
              </w:rPr>
            </w:pPr>
          </w:p>
        </w:tc>
        <w:tc>
          <w:tcPr>
            <w:tcW w:w="1557" w:type="dxa"/>
            <w:tcBorders>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66"/>
              <w:jc w:val="both"/>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5C7582" w:rsidRDefault="00E332C1" w:rsidP="00493B8C">
            <w:pPr>
              <w:pStyle w:val="a8"/>
              <w:shd w:val="clear" w:color="auto" w:fill="FFFFFF"/>
              <w:spacing w:after="0" w:line="240" w:lineRule="auto"/>
              <w:ind w:right="-108"/>
              <w:rPr>
                <w:sz w:val="24"/>
              </w:rPr>
            </w:pPr>
            <w:r w:rsidRPr="00A01876">
              <w:rPr>
                <w:sz w:val="24"/>
              </w:rPr>
              <w:t xml:space="preserve">1.3. Затвердження переліку соціальних послуг, що надаються територіальним центром соціального обслуговування (надання соціальних послуг) </w:t>
            </w:r>
            <w:r>
              <w:rPr>
                <w:sz w:val="24"/>
              </w:rPr>
              <w:t xml:space="preserve">Малинської міської </w:t>
            </w:r>
            <w:r>
              <w:rPr>
                <w:sz w:val="24"/>
              </w:rPr>
              <w:lastRenderedPageBreak/>
              <w:t>територіальної громади та Малинським міським центром соціальних служб</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Default="00E332C1" w:rsidP="00493B8C">
            <w:pPr>
              <w:pStyle w:val="a8"/>
              <w:shd w:val="clear" w:color="auto" w:fill="FFFFFF"/>
              <w:spacing w:after="0" w:line="240" w:lineRule="auto"/>
              <w:jc w:val="center"/>
              <w:rPr>
                <w:sz w:val="24"/>
              </w:rPr>
            </w:pPr>
            <w:r>
              <w:rPr>
                <w:sz w:val="24"/>
              </w:rPr>
              <w:lastRenderedPageBreak/>
              <w:t>в разі</w:t>
            </w:r>
          </w:p>
          <w:p w:rsidR="00E332C1" w:rsidRPr="006B4D4B" w:rsidRDefault="00E332C1" w:rsidP="00493B8C">
            <w:pPr>
              <w:pStyle w:val="a8"/>
              <w:shd w:val="clear" w:color="auto" w:fill="FFFFFF"/>
              <w:spacing w:after="0" w:line="240" w:lineRule="auto"/>
              <w:jc w:val="center"/>
              <w:rPr>
                <w:sz w:val="24"/>
              </w:rPr>
            </w:pPr>
            <w:r>
              <w:rPr>
                <w:sz w:val="24"/>
              </w:rPr>
              <w:t>потреби</w:t>
            </w:r>
          </w:p>
        </w:tc>
        <w:tc>
          <w:tcPr>
            <w:tcW w:w="141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p>
        </w:tc>
        <w:tc>
          <w:tcPr>
            <w:tcW w:w="1415" w:type="dxa"/>
            <w:vMerge/>
            <w:tcBorders>
              <w:top w:val="single" w:sz="4" w:space="0" w:color="auto"/>
              <w:left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shd w:val="clear" w:color="auto" w:fill="FFFFFF"/>
              <w:jc w:val="center"/>
              <w:rPr>
                <w:sz w:val="24"/>
              </w:rPr>
            </w:pPr>
            <w:r w:rsidRPr="00A01876">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rPr>
                <w:sz w:val="24"/>
              </w:rPr>
            </w:pPr>
            <w:r w:rsidRPr="00A01876">
              <w:rPr>
                <w:sz w:val="24"/>
              </w:rPr>
              <w:t>Актуалізація видів соціальних послуг, що відповідають потребам вразливих груп населення громади</w:t>
            </w:r>
          </w:p>
        </w:tc>
      </w:tr>
      <w:tr w:rsidR="00E332C1" w:rsidRPr="00A01876" w:rsidTr="00E332C1">
        <w:trPr>
          <w:trHeight w:val="278"/>
        </w:trPr>
        <w:tc>
          <w:tcPr>
            <w:tcW w:w="422" w:type="dxa"/>
            <w:tcBorders>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66"/>
              <w:jc w:val="both"/>
              <w:rPr>
                <w:sz w:val="24"/>
              </w:rPr>
            </w:pPr>
          </w:p>
        </w:tc>
        <w:tc>
          <w:tcPr>
            <w:tcW w:w="1557" w:type="dxa"/>
            <w:tcBorders>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66"/>
              <w:jc w:val="both"/>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A01876" w:rsidRDefault="00E332C1" w:rsidP="00493B8C">
            <w:pPr>
              <w:pStyle w:val="a8"/>
              <w:shd w:val="clear" w:color="auto" w:fill="FFFFFF"/>
              <w:spacing w:after="0" w:line="240" w:lineRule="auto"/>
              <w:ind w:right="-108"/>
              <w:rPr>
                <w:sz w:val="24"/>
              </w:rPr>
            </w:pPr>
            <w:r w:rsidRPr="00A01876">
              <w:rPr>
                <w:sz w:val="24"/>
              </w:rPr>
              <w:t>1.4. Визначення та затвердження тарифів на соціальні послуги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r w:rsidRPr="00A01876">
              <w:rPr>
                <w:sz w:val="24"/>
              </w:rPr>
              <w:t>щороку</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5C7582">
            <w:pPr>
              <w:pStyle w:val="a8"/>
              <w:shd w:val="clear" w:color="auto" w:fill="FFFFFF"/>
              <w:spacing w:after="0" w:line="240" w:lineRule="auto"/>
              <w:jc w:val="center"/>
              <w:rPr>
                <w:sz w:val="24"/>
              </w:rPr>
            </w:pPr>
            <w:r w:rsidRPr="005C7582">
              <w:rPr>
                <w:sz w:val="24"/>
              </w:rPr>
              <w:t>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vMerge/>
            <w:tcBorders>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rPr>
                <w:sz w:val="24"/>
              </w:rPr>
            </w:pP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shd w:val="clear" w:color="auto" w:fill="FFFFFF"/>
              <w:jc w:val="center"/>
              <w:rPr>
                <w:sz w:val="24"/>
              </w:rPr>
            </w:pPr>
            <w:r w:rsidRPr="00A01876">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rPr>
                <w:sz w:val="24"/>
              </w:rPr>
            </w:pPr>
            <w:r w:rsidRPr="00A01876">
              <w:rPr>
                <w:sz w:val="24"/>
              </w:rPr>
              <w:t>Забезпечення громадян соціальними послугами на</w:t>
            </w:r>
            <w:r>
              <w:rPr>
                <w:sz w:val="24"/>
              </w:rPr>
              <w:t xml:space="preserve"> </w:t>
            </w:r>
            <w:r w:rsidRPr="00A01876">
              <w:rPr>
                <w:sz w:val="24"/>
              </w:rPr>
              <w:t>платній/диференці</w:t>
            </w:r>
            <w:r>
              <w:rPr>
                <w:sz w:val="24"/>
              </w:rPr>
              <w:t>-</w:t>
            </w:r>
            <w:r w:rsidRPr="00A01876">
              <w:rPr>
                <w:sz w:val="24"/>
              </w:rPr>
              <w:t>йованій основі, якщо вони не мають право на їх отримання безоплатно або виявили бажання отримувати соцпослуги понад об’єми визначені Державними стандартами.</w:t>
            </w:r>
          </w:p>
        </w:tc>
      </w:tr>
      <w:tr w:rsidR="00E332C1" w:rsidRPr="00A01876" w:rsidTr="00E332C1">
        <w:trPr>
          <w:trHeight w:val="988"/>
        </w:trPr>
        <w:tc>
          <w:tcPr>
            <w:tcW w:w="422" w:type="dxa"/>
            <w:vMerge w:val="restart"/>
            <w:tcBorders>
              <w:top w:val="single" w:sz="4" w:space="0" w:color="auto"/>
              <w:left w:val="single" w:sz="4" w:space="0" w:color="auto"/>
              <w:right w:val="single" w:sz="4" w:space="0" w:color="auto"/>
            </w:tcBorders>
          </w:tcPr>
          <w:p w:rsidR="00E332C1" w:rsidRPr="00A01876" w:rsidRDefault="00E332C1" w:rsidP="00493B8C">
            <w:pPr>
              <w:pStyle w:val="a8"/>
              <w:shd w:val="clear" w:color="auto" w:fill="FFFFFF"/>
              <w:tabs>
                <w:tab w:val="left" w:pos="360"/>
              </w:tabs>
              <w:snapToGrid w:val="0"/>
              <w:spacing w:after="0" w:line="240" w:lineRule="auto"/>
              <w:jc w:val="center"/>
              <w:rPr>
                <w:sz w:val="24"/>
              </w:rPr>
            </w:pPr>
            <w:r w:rsidRPr="00A01876">
              <w:rPr>
                <w:sz w:val="24"/>
              </w:rPr>
              <w:t>2</w:t>
            </w:r>
          </w:p>
        </w:tc>
        <w:tc>
          <w:tcPr>
            <w:tcW w:w="1557" w:type="dxa"/>
            <w:vMerge w:val="restart"/>
            <w:tcBorders>
              <w:top w:val="single" w:sz="4" w:space="0" w:color="auto"/>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108" w:right="-108"/>
              <w:rPr>
                <w:sz w:val="24"/>
              </w:rPr>
            </w:pPr>
            <w:r w:rsidRPr="00A01876">
              <w:rPr>
                <w:sz w:val="24"/>
              </w:rPr>
              <w:t xml:space="preserve">Менеджмент </w:t>
            </w:r>
          </w:p>
          <w:p w:rsidR="00E332C1" w:rsidRPr="00A01876" w:rsidRDefault="00E332C1" w:rsidP="00493B8C">
            <w:pPr>
              <w:pStyle w:val="a8"/>
              <w:shd w:val="clear" w:color="auto" w:fill="FFFFFF"/>
              <w:spacing w:after="0" w:line="240" w:lineRule="auto"/>
              <w:ind w:left="-108" w:right="-108"/>
              <w:rPr>
                <w:sz w:val="24"/>
              </w:rPr>
            </w:pPr>
            <w:r w:rsidRPr="00A01876">
              <w:rPr>
                <w:sz w:val="24"/>
              </w:rPr>
              <w:t>та адміністру</w:t>
            </w:r>
            <w:r>
              <w:rPr>
                <w:sz w:val="24"/>
              </w:rPr>
              <w:t>-</w:t>
            </w:r>
            <w:r w:rsidRPr="00A01876">
              <w:rPr>
                <w:sz w:val="24"/>
              </w:rPr>
              <w:t xml:space="preserve">вання надання </w:t>
            </w:r>
            <w:r w:rsidRPr="00A01876">
              <w:rPr>
                <w:sz w:val="24"/>
              </w:rPr>
              <w:lastRenderedPageBreak/>
              <w:t>соціальних послуг</w:t>
            </w:r>
          </w:p>
        </w:tc>
        <w:tc>
          <w:tcPr>
            <w:tcW w:w="3975" w:type="dxa"/>
            <w:tcBorders>
              <w:top w:val="single" w:sz="4" w:space="0" w:color="auto"/>
              <w:left w:val="single" w:sz="4" w:space="0" w:color="auto"/>
              <w:bottom w:val="single" w:sz="4" w:space="0" w:color="auto"/>
              <w:right w:val="single" w:sz="4" w:space="0" w:color="auto"/>
            </w:tcBorders>
          </w:tcPr>
          <w:p w:rsidR="00E332C1" w:rsidRPr="00A01876" w:rsidRDefault="00E332C1" w:rsidP="00493B8C">
            <w:pPr>
              <w:pStyle w:val="a8"/>
              <w:shd w:val="clear" w:color="auto" w:fill="FFFFFF"/>
              <w:spacing w:after="0" w:line="240" w:lineRule="auto"/>
              <w:ind w:right="-108"/>
              <w:rPr>
                <w:sz w:val="24"/>
              </w:rPr>
            </w:pPr>
            <w:r w:rsidRPr="00A01876">
              <w:rPr>
                <w:sz w:val="24"/>
              </w:rPr>
              <w:lastRenderedPageBreak/>
              <w:t xml:space="preserve">2.1. Запровадження та забезпечення ведення обліку надавачів та отримувачів соціальних послуг </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C7582" w:rsidRDefault="00E332C1" w:rsidP="00493B8C">
            <w:pPr>
              <w:pStyle w:val="a8"/>
              <w:shd w:val="clear" w:color="auto" w:fill="FFFFFF"/>
              <w:spacing w:after="0" w:line="240" w:lineRule="auto"/>
              <w:jc w:val="center"/>
              <w:rPr>
                <w:sz w:val="24"/>
              </w:rPr>
            </w:pPr>
            <w:r>
              <w:rPr>
                <w:sz w:val="24"/>
              </w:rPr>
              <w:t>постійно</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r w:rsidRPr="005C7582">
              <w:rPr>
                <w:sz w:val="24"/>
              </w:rPr>
              <w:t xml:space="preserve">управління праці та соціального </w:t>
            </w:r>
            <w:r w:rsidRPr="005C7582">
              <w:rPr>
                <w:sz w:val="24"/>
              </w:rPr>
              <w:lastRenderedPageBreak/>
              <w:t>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jc w:val="center"/>
              <w:rPr>
                <w:sz w:val="24"/>
              </w:rPr>
            </w:pPr>
            <w:r w:rsidRPr="00A01876">
              <w:rPr>
                <w:sz w:val="24"/>
              </w:rPr>
              <w:lastRenderedPageBreak/>
              <w:t>Фінансу</w:t>
            </w:r>
            <w:r>
              <w:rPr>
                <w:sz w:val="24"/>
              </w:rPr>
              <w:t>-</w:t>
            </w:r>
            <w:r w:rsidRPr="00A01876">
              <w:rPr>
                <w:sz w:val="24"/>
              </w:rPr>
              <w:t>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shd w:val="clear" w:color="auto" w:fill="FFFFFF"/>
              <w:jc w:val="center"/>
              <w:rPr>
                <w:sz w:val="24"/>
              </w:rPr>
            </w:pPr>
            <w:r w:rsidRPr="00A01876">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A01876" w:rsidRDefault="00E332C1" w:rsidP="00493B8C">
            <w:pPr>
              <w:pStyle w:val="a8"/>
              <w:shd w:val="clear" w:color="auto" w:fill="FFFFFF"/>
              <w:spacing w:after="0" w:line="240" w:lineRule="auto"/>
              <w:rPr>
                <w:sz w:val="24"/>
              </w:rPr>
            </w:pPr>
            <w:r w:rsidRPr="00A01876">
              <w:rPr>
                <w:sz w:val="24"/>
              </w:rPr>
              <w:t xml:space="preserve">Облік надавачів соціальних послуг та отримувачів соціальних </w:t>
            </w:r>
            <w:r w:rsidRPr="00A01876">
              <w:rPr>
                <w:sz w:val="24"/>
              </w:rPr>
              <w:lastRenderedPageBreak/>
              <w:t>послуг в громаді та його адміністрування</w:t>
            </w:r>
          </w:p>
        </w:tc>
      </w:tr>
      <w:tr w:rsidR="00E332C1" w:rsidRPr="00285C4E" w:rsidTr="00E332C1">
        <w:trPr>
          <w:trHeight w:val="988"/>
        </w:trPr>
        <w:tc>
          <w:tcPr>
            <w:tcW w:w="422" w:type="dxa"/>
            <w:vMerge/>
            <w:tcBorders>
              <w:left w:val="single" w:sz="4" w:space="0" w:color="auto"/>
              <w:right w:val="single" w:sz="4" w:space="0" w:color="auto"/>
            </w:tcBorders>
          </w:tcPr>
          <w:p w:rsidR="00E332C1" w:rsidRPr="00A01876" w:rsidRDefault="00E332C1" w:rsidP="00493B8C">
            <w:pPr>
              <w:pStyle w:val="a8"/>
              <w:shd w:val="clear" w:color="auto" w:fill="FFFFFF"/>
              <w:tabs>
                <w:tab w:val="left" w:pos="360"/>
              </w:tabs>
              <w:snapToGrid w:val="0"/>
              <w:spacing w:after="0" w:line="240" w:lineRule="auto"/>
              <w:jc w:val="center"/>
              <w:rPr>
                <w:sz w:val="24"/>
              </w:rPr>
            </w:pPr>
          </w:p>
        </w:tc>
        <w:tc>
          <w:tcPr>
            <w:tcW w:w="1557" w:type="dxa"/>
            <w:vMerge/>
            <w:tcBorders>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074B28" w:rsidRDefault="00E332C1" w:rsidP="00493B8C">
            <w:pPr>
              <w:pStyle w:val="a8"/>
              <w:shd w:val="clear" w:color="auto" w:fill="FFFFFF"/>
              <w:spacing w:after="0" w:line="240" w:lineRule="auto"/>
              <w:ind w:right="-108"/>
              <w:rPr>
                <w:sz w:val="24"/>
              </w:rPr>
            </w:pPr>
            <w:r w:rsidRPr="00074B28">
              <w:rPr>
                <w:sz w:val="24"/>
              </w:rPr>
              <w:t xml:space="preserve">2.2. </w:t>
            </w:r>
            <w:r>
              <w:rPr>
                <w:sz w:val="24"/>
              </w:rPr>
              <w:t xml:space="preserve">Проведення моніторингу та </w:t>
            </w:r>
            <w:r w:rsidRPr="00074B28">
              <w:rPr>
                <w:sz w:val="24"/>
              </w:rPr>
              <w:t>внутрішньої оцінки якості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F321A8" w:rsidRDefault="00E332C1" w:rsidP="00493B8C">
            <w:pPr>
              <w:pStyle w:val="a8"/>
              <w:shd w:val="clear" w:color="auto" w:fill="FFFFFF"/>
              <w:spacing w:after="0" w:line="240" w:lineRule="auto"/>
              <w:jc w:val="center"/>
              <w:rPr>
                <w:sz w:val="24"/>
              </w:rPr>
            </w:pPr>
            <w:r>
              <w:rPr>
                <w:sz w:val="24"/>
              </w:rPr>
              <w:t>Щороку</w:t>
            </w:r>
          </w:p>
          <w:p w:rsidR="00E332C1" w:rsidRPr="00074B28" w:rsidRDefault="00E332C1" w:rsidP="00493B8C">
            <w:pPr>
              <w:pStyle w:val="a8"/>
              <w:shd w:val="clear" w:color="auto" w:fill="FFFFFF"/>
              <w:spacing w:after="0" w:line="240" w:lineRule="auto"/>
              <w:jc w:val="center"/>
              <w:rPr>
                <w:sz w:val="24"/>
              </w:rPr>
            </w:pPr>
            <w:r w:rsidRPr="00074B28">
              <w:rPr>
                <w:sz w:val="24"/>
              </w:rPr>
              <w:t xml:space="preserve">до 31 березня </w:t>
            </w:r>
          </w:p>
          <w:p w:rsidR="00E332C1" w:rsidRPr="00074B28" w:rsidRDefault="00E332C1" w:rsidP="00493B8C">
            <w:pPr>
              <w:pStyle w:val="a8"/>
              <w:shd w:val="clear" w:color="auto" w:fill="FFFFFF"/>
              <w:spacing w:after="0" w:line="240" w:lineRule="auto"/>
              <w:jc w:val="center"/>
              <w:rPr>
                <w:sz w:val="24"/>
              </w:rPr>
            </w:pPr>
          </w:p>
          <w:p w:rsidR="00E332C1" w:rsidRPr="00074B28" w:rsidRDefault="00E332C1" w:rsidP="00493B8C">
            <w:pPr>
              <w:pStyle w:val="a8"/>
              <w:shd w:val="clear" w:color="auto" w:fill="FFFFFF"/>
              <w:spacing w:after="0" w:line="240" w:lineRule="auto"/>
              <w:jc w:val="center"/>
              <w:rPr>
                <w:sz w:val="24"/>
              </w:rPr>
            </w:pPr>
          </w:p>
          <w:p w:rsidR="00E332C1" w:rsidRPr="00074B28" w:rsidRDefault="00E332C1" w:rsidP="00493B8C">
            <w:pPr>
              <w:pStyle w:val="a8"/>
              <w:shd w:val="clear" w:color="auto" w:fill="FFFFFF"/>
              <w:spacing w:after="0" w:line="240" w:lineRule="auto"/>
              <w:jc w:val="center"/>
              <w:rPr>
                <w:sz w:val="24"/>
              </w:rPr>
            </w:pPr>
          </w:p>
          <w:p w:rsidR="00E332C1" w:rsidRPr="00074B28" w:rsidRDefault="00E332C1" w:rsidP="00493B8C">
            <w:pPr>
              <w:pStyle w:val="a8"/>
              <w:shd w:val="clear" w:color="auto" w:fill="FFFFFF"/>
              <w:spacing w:after="0" w:line="240" w:lineRule="auto"/>
              <w:jc w:val="center"/>
              <w:rPr>
                <w:sz w:val="24"/>
              </w:rPr>
            </w:pPr>
          </w:p>
          <w:p w:rsidR="00E332C1" w:rsidRPr="00074B28" w:rsidRDefault="00E332C1" w:rsidP="00493B8C">
            <w:pPr>
              <w:pStyle w:val="a8"/>
              <w:shd w:val="clear" w:color="auto" w:fill="FFFFFF"/>
              <w:spacing w:after="0" w:line="240" w:lineRule="auto"/>
              <w:jc w:val="center"/>
              <w:rPr>
                <w:sz w:val="24"/>
              </w:rPr>
            </w:pP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pStyle w:val="a8"/>
              <w:shd w:val="clear" w:color="auto" w:fill="FFFFFF"/>
              <w:spacing w:after="0" w:line="240" w:lineRule="auto"/>
              <w:jc w:val="center"/>
              <w:rPr>
                <w:sz w:val="24"/>
              </w:rPr>
            </w:pPr>
            <w:r w:rsidRPr="00074B28">
              <w:rPr>
                <w:sz w:val="24"/>
              </w:rPr>
              <w:t>Терито</w:t>
            </w:r>
            <w:r>
              <w:rPr>
                <w:sz w:val="24"/>
              </w:rPr>
              <w:t>-</w:t>
            </w:r>
            <w:r w:rsidRPr="00074B28">
              <w:rPr>
                <w:sz w:val="24"/>
              </w:rPr>
              <w:t>ріальний центр соціального обслугову</w:t>
            </w:r>
            <w:r>
              <w:rPr>
                <w:sz w:val="24"/>
              </w:rPr>
              <w:t>-</w:t>
            </w:r>
            <w:r w:rsidRPr="00074B28">
              <w:rPr>
                <w:sz w:val="24"/>
              </w:rPr>
              <w:t xml:space="preserve">вання (надання соціальних послуг) </w:t>
            </w:r>
          </w:p>
          <w:p w:rsidR="00E332C1" w:rsidRPr="005C7582" w:rsidRDefault="00E332C1" w:rsidP="00493B8C">
            <w:pPr>
              <w:pStyle w:val="a8"/>
              <w:shd w:val="clear" w:color="auto" w:fill="FFFFFF"/>
              <w:spacing w:after="0" w:line="240" w:lineRule="auto"/>
              <w:jc w:val="center"/>
              <w:rPr>
                <w:sz w:val="24"/>
              </w:rPr>
            </w:pPr>
            <w:r>
              <w:rPr>
                <w:sz w:val="24"/>
              </w:rPr>
              <w:t>Малинської міської територіальн</w:t>
            </w:r>
            <w:r>
              <w:rPr>
                <w:sz w:val="24"/>
              </w:rPr>
              <w:lastRenderedPageBreak/>
              <w:t>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pStyle w:val="a8"/>
              <w:shd w:val="clear" w:color="auto" w:fill="FFFFFF"/>
              <w:spacing w:after="0" w:line="240" w:lineRule="auto"/>
              <w:jc w:val="center"/>
              <w:rPr>
                <w:sz w:val="24"/>
              </w:rPr>
            </w:pPr>
            <w:r w:rsidRPr="00074B28">
              <w:rPr>
                <w:sz w:val="24"/>
              </w:rPr>
              <w:lastRenderedPageBreak/>
              <w:t>Фінансу</w:t>
            </w:r>
            <w:r>
              <w:rPr>
                <w:sz w:val="24"/>
              </w:rPr>
              <w:t>-</w:t>
            </w:r>
            <w:r w:rsidRPr="00074B28">
              <w:rPr>
                <w:sz w:val="24"/>
              </w:rPr>
              <w:t>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shd w:val="clear" w:color="auto" w:fill="FFFFFF"/>
              <w:jc w:val="center"/>
              <w:rPr>
                <w:sz w:val="24"/>
              </w:rPr>
            </w:pPr>
            <w:r w:rsidRPr="00074B28">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285C4E" w:rsidRDefault="00E332C1" w:rsidP="00493B8C">
            <w:pPr>
              <w:pStyle w:val="a8"/>
              <w:shd w:val="clear" w:color="auto" w:fill="FFFFFF"/>
              <w:spacing w:after="0" w:line="240" w:lineRule="auto"/>
              <w:rPr>
                <w:sz w:val="24"/>
              </w:rPr>
            </w:pPr>
            <w:r w:rsidRPr="00D11B10">
              <w:rPr>
                <w:sz w:val="24"/>
              </w:rPr>
              <w:t>Проведення аналізу виконання норм законодавства з надання соцпослуг, дотримання Державних стандартів</w:t>
            </w:r>
            <w:r w:rsidRPr="00074B28">
              <w:rPr>
                <w:sz w:val="24"/>
              </w:rPr>
              <w:t xml:space="preserve"> надавачами соцпослуг, плану</w:t>
            </w:r>
            <w:r>
              <w:rPr>
                <w:sz w:val="24"/>
              </w:rPr>
              <w:t>вання розвитку ринку соцпослуг.</w:t>
            </w:r>
          </w:p>
        </w:tc>
      </w:tr>
      <w:tr w:rsidR="00E332C1" w:rsidRPr="00BE655F" w:rsidTr="00E332C1">
        <w:trPr>
          <w:trHeight w:val="988"/>
        </w:trPr>
        <w:tc>
          <w:tcPr>
            <w:tcW w:w="422" w:type="dxa"/>
            <w:tcBorders>
              <w:left w:val="single" w:sz="4" w:space="0" w:color="auto"/>
              <w:right w:val="single" w:sz="4" w:space="0" w:color="auto"/>
            </w:tcBorders>
          </w:tcPr>
          <w:p w:rsidR="00E332C1" w:rsidRPr="00A01876" w:rsidRDefault="00E332C1" w:rsidP="00493B8C">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240443" w:rsidRDefault="00E332C1" w:rsidP="00493B8C">
            <w:pPr>
              <w:pStyle w:val="a8"/>
              <w:shd w:val="clear" w:color="auto" w:fill="FFFFFF"/>
              <w:spacing w:after="0" w:line="240" w:lineRule="auto"/>
              <w:rPr>
                <w:sz w:val="24"/>
              </w:rPr>
            </w:pPr>
            <w:r w:rsidRPr="00074B28">
              <w:rPr>
                <w:sz w:val="24"/>
              </w:rPr>
              <w:t>2.3. Узагальнення даних моніторингу та внутрішньої оцінки я</w:t>
            </w:r>
            <w:r>
              <w:rPr>
                <w:sz w:val="24"/>
              </w:rPr>
              <w:t>кості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pStyle w:val="a8"/>
              <w:shd w:val="clear" w:color="auto" w:fill="FFFFFF"/>
              <w:spacing w:after="0" w:line="240" w:lineRule="auto"/>
              <w:jc w:val="center"/>
              <w:rPr>
                <w:sz w:val="24"/>
              </w:rPr>
            </w:pPr>
            <w:r w:rsidRPr="00074B28">
              <w:rPr>
                <w:sz w:val="24"/>
              </w:rPr>
              <w:t>Щорічно</w:t>
            </w:r>
          </w:p>
          <w:p w:rsidR="00E332C1" w:rsidRPr="00074B28" w:rsidRDefault="00E332C1" w:rsidP="00493B8C">
            <w:pPr>
              <w:pStyle w:val="a8"/>
              <w:shd w:val="clear" w:color="auto" w:fill="FFFFFF"/>
              <w:spacing w:after="0" w:line="240" w:lineRule="auto"/>
              <w:jc w:val="center"/>
              <w:rPr>
                <w:sz w:val="24"/>
              </w:rPr>
            </w:pP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C7582" w:rsidRDefault="00E332C1" w:rsidP="00493B8C">
            <w:pPr>
              <w:pStyle w:val="a8"/>
              <w:shd w:val="clear" w:color="auto" w:fill="FFFFFF"/>
              <w:spacing w:after="0" w:line="240" w:lineRule="auto"/>
              <w:jc w:val="center"/>
              <w:rPr>
                <w:sz w:val="24"/>
              </w:rPr>
            </w:pPr>
            <w:r>
              <w:rPr>
                <w:sz w:val="24"/>
              </w:rPr>
              <w:t>Управління праці та соціального захисту населення виконкому Малинської міської ради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pStyle w:val="a8"/>
              <w:shd w:val="clear" w:color="auto" w:fill="FFFFFF"/>
              <w:spacing w:after="0" w:line="240" w:lineRule="auto"/>
              <w:jc w:val="center"/>
              <w:rPr>
                <w:sz w:val="24"/>
              </w:rPr>
            </w:pPr>
            <w:r w:rsidRPr="00074B28">
              <w:rPr>
                <w:sz w:val="24"/>
              </w:rPr>
              <w:t>Фінансу</w:t>
            </w:r>
            <w:r>
              <w:rPr>
                <w:sz w:val="24"/>
              </w:rPr>
              <w:t>-</w:t>
            </w:r>
            <w:r w:rsidRPr="00074B28">
              <w:rPr>
                <w:sz w:val="24"/>
              </w:rPr>
              <w:t>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shd w:val="clear" w:color="auto" w:fill="FFFFFF"/>
              <w:jc w:val="center"/>
              <w:rPr>
                <w:sz w:val="24"/>
              </w:rPr>
            </w:pPr>
            <w:r w:rsidRPr="00074B28">
              <w:rPr>
                <w:sz w:val="24"/>
              </w:rPr>
              <w:t>----</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E332C1" w:rsidRPr="00BE655F" w:rsidRDefault="00E332C1" w:rsidP="00493B8C">
            <w:pPr>
              <w:pStyle w:val="a8"/>
              <w:shd w:val="clear" w:color="auto" w:fill="FFFFFF"/>
              <w:spacing w:after="0" w:line="240" w:lineRule="auto"/>
              <w:rPr>
                <w:sz w:val="24"/>
              </w:rPr>
            </w:pPr>
            <w:r>
              <w:rPr>
                <w:sz w:val="24"/>
                <w:shd w:val="clear" w:color="auto" w:fill="FFFFFF"/>
              </w:rPr>
              <w:t>Оприлюднення звітності на офіційних сайтах. Розроблення порядку взаємодії суб’єктів, які в межах своїх повноважень, надають послуги вразливим верствам населення громади.</w:t>
            </w:r>
          </w:p>
        </w:tc>
      </w:tr>
      <w:tr w:rsidR="00E332C1" w:rsidRPr="00074B28" w:rsidTr="00E332C1">
        <w:trPr>
          <w:trHeight w:val="988"/>
        </w:trPr>
        <w:tc>
          <w:tcPr>
            <w:tcW w:w="422" w:type="dxa"/>
            <w:tcBorders>
              <w:left w:val="single" w:sz="4" w:space="0" w:color="auto"/>
              <w:right w:val="single" w:sz="4" w:space="0" w:color="auto"/>
            </w:tcBorders>
          </w:tcPr>
          <w:p w:rsidR="00E332C1" w:rsidRPr="00A01876" w:rsidRDefault="00E332C1" w:rsidP="00493B8C">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493B8C">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240443" w:rsidRDefault="00E332C1" w:rsidP="00493B8C">
            <w:pPr>
              <w:pStyle w:val="a8"/>
              <w:shd w:val="clear" w:color="auto" w:fill="FFFFFF"/>
              <w:spacing w:after="0" w:line="240" w:lineRule="auto"/>
              <w:rPr>
                <w:sz w:val="24"/>
              </w:rPr>
            </w:pPr>
            <w:r w:rsidRPr="00074B28">
              <w:rPr>
                <w:sz w:val="24"/>
              </w:rPr>
              <w:t>2.4 Проведення зовнішньої оцінки якості надання соціальни</w:t>
            </w:r>
            <w:r>
              <w:rPr>
                <w:sz w:val="24"/>
              </w:rPr>
              <w:t>х послуг територіальним центром</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jc w:val="center"/>
              <w:rPr>
                <w:sz w:val="24"/>
              </w:rPr>
            </w:pPr>
            <w:r>
              <w:rPr>
                <w:sz w:val="24"/>
              </w:rPr>
              <w:t>Щороку</w:t>
            </w:r>
            <w:r w:rsidRPr="00074B28">
              <w:rPr>
                <w:sz w:val="24"/>
              </w:rPr>
              <w:t xml:space="preserve"> до </w:t>
            </w:r>
          </w:p>
          <w:p w:rsidR="00E332C1" w:rsidRPr="00074B28" w:rsidRDefault="00E332C1" w:rsidP="00493B8C">
            <w:pPr>
              <w:pStyle w:val="a8"/>
              <w:shd w:val="clear" w:color="auto" w:fill="FFFFFF"/>
              <w:spacing w:after="0" w:line="240" w:lineRule="auto"/>
              <w:jc w:val="center"/>
              <w:rPr>
                <w:sz w:val="24"/>
              </w:rPr>
            </w:pPr>
            <w:r w:rsidRPr="00074B28">
              <w:rPr>
                <w:sz w:val="24"/>
              </w:rPr>
              <w:t xml:space="preserve">30 червня </w:t>
            </w:r>
          </w:p>
          <w:p w:rsidR="00E332C1" w:rsidRPr="00074B28" w:rsidRDefault="00E332C1" w:rsidP="00493B8C">
            <w:pPr>
              <w:pStyle w:val="a8"/>
              <w:shd w:val="clear" w:color="auto" w:fill="FFFFFF"/>
              <w:spacing w:after="0" w:line="240" w:lineRule="auto"/>
              <w:jc w:val="center"/>
              <w:rPr>
                <w:sz w:val="24"/>
              </w:rPr>
            </w:pPr>
          </w:p>
          <w:p w:rsidR="00E332C1" w:rsidRPr="00074B28" w:rsidRDefault="00E332C1" w:rsidP="00493B8C">
            <w:pPr>
              <w:pStyle w:val="a8"/>
              <w:shd w:val="clear" w:color="auto" w:fill="FFFFFF"/>
              <w:spacing w:after="0" w:line="240" w:lineRule="auto"/>
              <w:jc w:val="center"/>
              <w:rPr>
                <w:sz w:val="24"/>
              </w:rPr>
            </w:pP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pStyle w:val="a8"/>
              <w:shd w:val="clear" w:color="auto" w:fill="FFFFFF"/>
              <w:spacing w:after="0" w:line="240" w:lineRule="auto"/>
              <w:jc w:val="center"/>
              <w:rPr>
                <w:sz w:val="24"/>
              </w:rPr>
            </w:pPr>
            <w:r w:rsidRPr="005C7582">
              <w:rPr>
                <w:sz w:val="24"/>
              </w:rPr>
              <w:t>Управління праці та соціального захисту населення виконкому Малинської міської ради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pStyle w:val="a8"/>
              <w:shd w:val="clear" w:color="auto" w:fill="FFFFFF"/>
              <w:spacing w:after="0" w:line="240" w:lineRule="auto"/>
              <w:jc w:val="center"/>
              <w:rPr>
                <w:sz w:val="24"/>
              </w:rPr>
            </w:pPr>
            <w:r w:rsidRPr="00074B28">
              <w:rPr>
                <w:sz w:val="24"/>
              </w:rPr>
              <w:t>Фінансу</w:t>
            </w:r>
            <w:r>
              <w:rPr>
                <w:sz w:val="24"/>
              </w:rPr>
              <w:t>-</w:t>
            </w:r>
            <w:r w:rsidRPr="00074B28">
              <w:rPr>
                <w:sz w:val="24"/>
              </w:rPr>
              <w:t>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shd w:val="clear" w:color="auto" w:fill="FFFFFF"/>
              <w:jc w:val="center"/>
              <w:rPr>
                <w:sz w:val="24"/>
              </w:rPr>
            </w:pPr>
            <w:r w:rsidRPr="00074B28">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493B8C">
            <w:pPr>
              <w:pStyle w:val="a8"/>
              <w:shd w:val="clear" w:color="auto" w:fill="FFFFFF"/>
              <w:spacing w:after="0" w:line="240" w:lineRule="auto"/>
              <w:rPr>
                <w:sz w:val="24"/>
              </w:rPr>
            </w:pPr>
            <w:r w:rsidRPr="00074B28">
              <w:rPr>
                <w:sz w:val="24"/>
                <w:shd w:val="clear" w:color="auto" w:fill="FFFFFF"/>
              </w:rPr>
              <w:t>Розроблення заходів з підвищення якості надання соціальних послуг та удосконалення діяльності надавачів соціальних послуг.</w:t>
            </w:r>
          </w:p>
        </w:tc>
      </w:tr>
      <w:tr w:rsidR="00E332C1" w:rsidRPr="00074B28" w:rsidTr="00E332C1">
        <w:trPr>
          <w:trHeight w:val="988"/>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B35D12" w:rsidRDefault="00E332C1" w:rsidP="00111D53">
            <w:pPr>
              <w:pStyle w:val="a8"/>
              <w:shd w:val="clear" w:color="auto" w:fill="FFFFFF"/>
              <w:spacing w:after="0" w:line="240" w:lineRule="auto"/>
              <w:rPr>
                <w:sz w:val="24"/>
              </w:rPr>
            </w:pPr>
            <w:r w:rsidRPr="00074B28">
              <w:rPr>
                <w:sz w:val="24"/>
              </w:rPr>
              <w:t xml:space="preserve">2.5. Розширення та запровадження надання соціальних послуг </w:t>
            </w:r>
            <w:r>
              <w:rPr>
                <w:sz w:val="24"/>
              </w:rPr>
              <w:t>мешканцям громади, які перебувають в</w:t>
            </w:r>
            <w:r w:rsidRPr="00074B28">
              <w:rPr>
                <w:sz w:val="24"/>
              </w:rPr>
              <w:t xml:space="preserve"> складних життєвих обставинах</w:t>
            </w:r>
            <w:r>
              <w:rPr>
                <w:sz w:val="24"/>
              </w:rPr>
              <w:t xml:space="preserve">, в тому числі шляхом надання субвенції іншим бюджетам, з яких фінансується надання соціальної послуги та/або оплати наданих базових соціальних послуг в закладах інших територіальних </w:t>
            </w:r>
            <w:r>
              <w:rPr>
                <w:sz w:val="24"/>
              </w:rPr>
              <w:lastRenderedPageBreak/>
              <w:t xml:space="preserve">громад </w:t>
            </w:r>
          </w:p>
          <w:p w:rsidR="00E332C1" w:rsidRPr="00074B28" w:rsidRDefault="00E332C1" w:rsidP="00111D53">
            <w:pPr>
              <w:pStyle w:val="a8"/>
              <w:shd w:val="clear" w:color="auto" w:fill="FFFFFF"/>
              <w:spacing w:after="0" w:line="240" w:lineRule="auto"/>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53D6D" w:rsidRDefault="00553D6D" w:rsidP="00111D53">
            <w:pPr>
              <w:pStyle w:val="a8"/>
              <w:shd w:val="clear" w:color="auto" w:fill="FFFFFF"/>
              <w:spacing w:after="0" w:line="240" w:lineRule="auto"/>
              <w:jc w:val="center"/>
              <w:rPr>
                <w:sz w:val="24"/>
              </w:rPr>
            </w:pPr>
            <w:r>
              <w:rPr>
                <w:sz w:val="24"/>
              </w:rPr>
              <w:lastRenderedPageBreak/>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617FE2" w:rsidRDefault="00E332C1" w:rsidP="00111D53">
            <w:pPr>
              <w:pStyle w:val="a8"/>
              <w:shd w:val="clear" w:color="auto" w:fill="FFFFFF"/>
              <w:jc w:val="center"/>
              <w:rPr>
                <w:sz w:val="24"/>
              </w:rPr>
            </w:pPr>
            <w:r w:rsidRPr="00617FE2">
              <w:rPr>
                <w:sz w:val="24"/>
              </w:rPr>
              <w:t xml:space="preserve">Терито-ріальний центр соціального обслугову-вання(надання соціальних послуг) </w:t>
            </w:r>
          </w:p>
          <w:p w:rsidR="00E332C1" w:rsidRPr="00074B28" w:rsidRDefault="00E332C1" w:rsidP="00111D53">
            <w:pPr>
              <w:pStyle w:val="a8"/>
              <w:shd w:val="clear" w:color="auto" w:fill="FFFFFF"/>
              <w:spacing w:after="0" w:line="240" w:lineRule="auto"/>
              <w:jc w:val="center"/>
              <w:rPr>
                <w:sz w:val="24"/>
              </w:rPr>
            </w:pPr>
            <w:r w:rsidRPr="00617FE2">
              <w:rPr>
                <w:sz w:val="24"/>
              </w:rPr>
              <w:lastRenderedPageBreak/>
              <w:t>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lastRenderedPageBreak/>
              <w:t xml:space="preserve">Бюджет </w:t>
            </w:r>
            <w:r>
              <w:rPr>
                <w:sz w:val="24"/>
              </w:rPr>
              <w:t>Малинсь</w:t>
            </w:r>
            <w:r w:rsidRPr="00074B28">
              <w:rPr>
                <w:sz w:val="24"/>
              </w:rPr>
              <w:t>кої міської терито</w:t>
            </w:r>
            <w:r>
              <w:rPr>
                <w:sz w:val="24"/>
              </w:rPr>
              <w:t>-</w:t>
            </w:r>
            <w:r w:rsidRPr="00074B28">
              <w:rPr>
                <w:sz w:val="24"/>
              </w:rPr>
              <w:t>ріальної громади</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shd w:val="clear" w:color="auto" w:fill="FFFFFF"/>
              <w:jc w:val="center"/>
              <w:rPr>
                <w:sz w:val="24"/>
              </w:rPr>
            </w:pPr>
            <w:r>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Розширення спектру надання соціальних послуг з урахуванням потреб мешканців територіальної громади, розбудова системи надання соціальних послуг та забезпечення їх сталості</w:t>
            </w:r>
          </w:p>
        </w:tc>
      </w:tr>
      <w:tr w:rsidR="00E332C1" w:rsidRPr="00074B28" w:rsidTr="00E332C1">
        <w:trPr>
          <w:trHeight w:val="988"/>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074B28" w:rsidRDefault="00E332C1" w:rsidP="00111D53">
            <w:pPr>
              <w:pStyle w:val="a8"/>
              <w:shd w:val="clear" w:color="auto" w:fill="FFFFFF"/>
              <w:spacing w:after="0" w:line="240" w:lineRule="auto"/>
              <w:rPr>
                <w:sz w:val="24"/>
              </w:rPr>
            </w:pPr>
            <w:r w:rsidRPr="00074B28">
              <w:rPr>
                <w:sz w:val="24"/>
              </w:rPr>
              <w:t>2.</w:t>
            </w:r>
            <w:r w:rsidR="00553D6D">
              <w:rPr>
                <w:sz w:val="24"/>
              </w:rPr>
              <w:t>6</w:t>
            </w:r>
            <w:r w:rsidRPr="00074B28">
              <w:rPr>
                <w:sz w:val="24"/>
              </w:rPr>
              <w:t>. Організація проведення навчальних програм, курсів, тренінгів та навчальних поїздок для працівників.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53D6D" w:rsidRDefault="00553D6D" w:rsidP="00111D53">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617FE2" w:rsidRDefault="00E332C1" w:rsidP="00111D53">
            <w:pPr>
              <w:pStyle w:val="a8"/>
              <w:shd w:val="clear" w:color="auto" w:fill="FFFFFF"/>
              <w:jc w:val="center"/>
              <w:rPr>
                <w:sz w:val="24"/>
                <w:lang w:val="ru-RU"/>
              </w:rPr>
            </w:pPr>
            <w:r w:rsidRPr="00617FE2">
              <w:rPr>
                <w:sz w:val="24"/>
                <w:lang w:val="ru-RU"/>
              </w:rPr>
              <w:t xml:space="preserve">Терито-ріальний центр соціальногообслугову-вання (наданнясоціальнихпослуг) </w:t>
            </w:r>
          </w:p>
          <w:p w:rsidR="00E332C1" w:rsidRPr="00074B28" w:rsidRDefault="00E332C1" w:rsidP="00111D53">
            <w:pPr>
              <w:pStyle w:val="a8"/>
              <w:shd w:val="clear" w:color="auto" w:fill="FFFFFF"/>
              <w:spacing w:after="0" w:line="240" w:lineRule="auto"/>
              <w:jc w:val="center"/>
              <w:rPr>
                <w:sz w:val="24"/>
                <w:lang w:val="ru-RU"/>
              </w:rPr>
            </w:pPr>
            <w:r w:rsidRPr="00617FE2">
              <w:rPr>
                <w:sz w:val="24"/>
                <w:lang w:val="ru-RU"/>
              </w:rPr>
              <w:t>Малинської міськоїтериторіальноїгромади, Малинськийміський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t xml:space="preserve">Бюджет </w:t>
            </w:r>
            <w:r>
              <w:rPr>
                <w:sz w:val="24"/>
              </w:rPr>
              <w:t>Малинс</w:t>
            </w:r>
            <w:r w:rsidRPr="00074B28">
              <w:rPr>
                <w:sz w:val="24"/>
              </w:rPr>
              <w:t>ької міської терито</w:t>
            </w:r>
            <w:r>
              <w:rPr>
                <w:sz w:val="24"/>
              </w:rPr>
              <w:t>-</w:t>
            </w:r>
            <w:r w:rsidRPr="00074B28">
              <w:rPr>
                <w:sz w:val="24"/>
              </w:rPr>
              <w:t>ріальної громади</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shd w:val="clear" w:color="auto" w:fill="FFFFFF"/>
              <w:jc w:val="center"/>
              <w:rPr>
                <w:sz w:val="24"/>
              </w:rPr>
            </w:pPr>
            <w:r w:rsidRPr="00074B28">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Підвищення професіоналізму фахівців, які працюють у соціальній сфері шляхом залучення до співпраці вищих навчальних закладів з відповідною спеціалізацією.</w:t>
            </w:r>
          </w:p>
        </w:tc>
      </w:tr>
      <w:tr w:rsidR="00E332C1" w:rsidRPr="00074B28" w:rsidTr="00E332C1">
        <w:trPr>
          <w:trHeight w:val="845"/>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074B28" w:rsidRDefault="00E332C1" w:rsidP="00111D53">
            <w:pPr>
              <w:pStyle w:val="a8"/>
              <w:shd w:val="clear" w:color="auto" w:fill="FFFFFF"/>
              <w:spacing w:after="0" w:line="240" w:lineRule="auto"/>
              <w:rPr>
                <w:sz w:val="24"/>
              </w:rPr>
            </w:pPr>
            <w:r w:rsidRPr="00074B28">
              <w:rPr>
                <w:sz w:val="24"/>
              </w:rPr>
              <w:t>2.</w:t>
            </w:r>
            <w:r w:rsidR="00553D6D">
              <w:rPr>
                <w:sz w:val="24"/>
              </w:rPr>
              <w:t>7</w:t>
            </w:r>
            <w:r w:rsidRPr="00074B28">
              <w:rPr>
                <w:sz w:val="24"/>
              </w:rPr>
              <w:t>. Застосування  мультидисциплінарного підходу у наданні соціальних послуг мешканцям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53D6D" w:rsidRDefault="00553D6D" w:rsidP="00111D53">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617FE2" w:rsidRDefault="00E332C1" w:rsidP="00111D53">
            <w:pPr>
              <w:pStyle w:val="a8"/>
              <w:shd w:val="clear" w:color="auto" w:fill="FFFFFF"/>
              <w:jc w:val="center"/>
              <w:rPr>
                <w:sz w:val="24"/>
              </w:rPr>
            </w:pPr>
            <w:r w:rsidRPr="00617FE2">
              <w:rPr>
                <w:sz w:val="24"/>
              </w:rPr>
              <w:t xml:space="preserve">Терито-ріальний центр </w:t>
            </w:r>
            <w:r w:rsidRPr="00617FE2">
              <w:rPr>
                <w:sz w:val="24"/>
              </w:rPr>
              <w:lastRenderedPageBreak/>
              <w:t xml:space="preserve">соціального обслугову-вання (надання соціальних послуг) </w:t>
            </w:r>
          </w:p>
          <w:p w:rsidR="00E332C1" w:rsidRPr="00074B28" w:rsidRDefault="00E332C1" w:rsidP="00111D53">
            <w:pPr>
              <w:pStyle w:val="a8"/>
              <w:shd w:val="clear" w:color="auto" w:fill="FFFFFF"/>
              <w:spacing w:after="0" w:line="240" w:lineRule="auto"/>
              <w:jc w:val="center"/>
              <w:rPr>
                <w:sz w:val="24"/>
              </w:rPr>
            </w:pPr>
            <w:r w:rsidRPr="00617FE2">
              <w:rPr>
                <w:sz w:val="24"/>
              </w:rPr>
              <w:t>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lastRenderedPageBreak/>
              <w:t>Фінансу</w:t>
            </w:r>
            <w:r>
              <w:rPr>
                <w:sz w:val="24"/>
              </w:rPr>
              <w:t>-</w:t>
            </w:r>
            <w:r w:rsidRPr="00074B28">
              <w:rPr>
                <w:sz w:val="24"/>
              </w:rPr>
              <w:t>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shd w:val="clear" w:color="auto" w:fill="FFFFFF"/>
              <w:jc w:val="center"/>
              <w:rPr>
                <w:sz w:val="24"/>
              </w:rPr>
            </w:pPr>
            <w:r w:rsidRPr="00074B28">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 xml:space="preserve">Доступність, різноплановість оперативність надання та забезпечення рівного </w:t>
            </w:r>
            <w:r w:rsidRPr="00074B28">
              <w:rPr>
                <w:sz w:val="24"/>
              </w:rPr>
              <w:lastRenderedPageBreak/>
              <w:t xml:space="preserve">доступу мешканців громади до соціальних послуг  </w:t>
            </w:r>
          </w:p>
        </w:tc>
      </w:tr>
      <w:tr w:rsidR="00E332C1" w:rsidRPr="00074B28" w:rsidTr="00E332C1">
        <w:trPr>
          <w:trHeight w:val="988"/>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074B28" w:rsidRDefault="00E332C1" w:rsidP="00111D53">
            <w:pPr>
              <w:pStyle w:val="a8"/>
              <w:shd w:val="clear" w:color="auto" w:fill="FFFFFF"/>
              <w:spacing w:after="0" w:line="240" w:lineRule="auto"/>
              <w:rPr>
                <w:sz w:val="24"/>
              </w:rPr>
            </w:pPr>
            <w:r w:rsidRPr="00074B28">
              <w:rPr>
                <w:sz w:val="24"/>
              </w:rPr>
              <w:t>2.</w:t>
            </w:r>
            <w:r w:rsidR="00553D6D">
              <w:rPr>
                <w:sz w:val="24"/>
              </w:rPr>
              <w:t>8</w:t>
            </w:r>
            <w:r w:rsidRPr="00074B28">
              <w:rPr>
                <w:sz w:val="24"/>
              </w:rPr>
              <w:t>. Запровадження інноваційної соціальної технології фандрайзинг (в тому числі ендавмент, краудсорсинг) у системі надання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53D6D" w:rsidRDefault="00553D6D" w:rsidP="00111D53">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617FE2">
              <w:rPr>
                <w:sz w:val="24"/>
              </w:rPr>
              <w:t xml:space="preserve">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w:t>
            </w:r>
            <w:r w:rsidRPr="00617FE2">
              <w:rPr>
                <w:sz w:val="24"/>
              </w:rPr>
              <w:lastRenderedPageBreak/>
              <w:t>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lastRenderedPageBreak/>
              <w:t>Фінансу</w:t>
            </w:r>
            <w:r>
              <w:rPr>
                <w:sz w:val="24"/>
              </w:rPr>
              <w:t>-</w:t>
            </w:r>
            <w:r w:rsidRPr="00074B28">
              <w:rPr>
                <w:sz w:val="24"/>
              </w:rPr>
              <w:t>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shd w:val="clear" w:color="auto" w:fill="FFFFFF"/>
              <w:jc w:val="center"/>
              <w:rPr>
                <w:sz w:val="24"/>
              </w:rPr>
            </w:pPr>
            <w:r w:rsidRPr="00074B28">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Залучення додаткових ресурсів (людських, фінансових, матеріально-технічних, інформаційних, методологічних, організаційних) для організації надання соціальних послуг у громаді</w:t>
            </w:r>
          </w:p>
        </w:tc>
      </w:tr>
      <w:tr w:rsidR="00E332C1" w:rsidRPr="00074B28" w:rsidTr="00E332C1">
        <w:trPr>
          <w:trHeight w:val="988"/>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553D6D" w:rsidP="00111D53">
            <w:pPr>
              <w:pStyle w:val="a8"/>
              <w:shd w:val="clear" w:color="auto" w:fill="FFFFFF"/>
              <w:spacing w:after="0" w:line="240" w:lineRule="auto"/>
              <w:rPr>
                <w:sz w:val="24"/>
              </w:rPr>
            </w:pPr>
            <w:r>
              <w:rPr>
                <w:sz w:val="24"/>
              </w:rPr>
              <w:t>2.9</w:t>
            </w:r>
            <w:r w:rsidR="00E332C1" w:rsidRPr="00074B28">
              <w:rPr>
                <w:sz w:val="24"/>
              </w:rPr>
              <w:t>. Участь у державних програмах, міжнародних про</w:t>
            </w:r>
            <w:r w:rsidR="00E332C1">
              <w:rPr>
                <w:sz w:val="24"/>
              </w:rPr>
              <w:t>є</w:t>
            </w:r>
            <w:r w:rsidR="00E332C1" w:rsidRPr="006217B3">
              <w:rPr>
                <w:sz w:val="24"/>
              </w:rPr>
              <w:t>ктах</w:t>
            </w:r>
            <w:r w:rsidR="00E332C1" w:rsidRPr="00074B28">
              <w:rPr>
                <w:sz w:val="24"/>
              </w:rPr>
              <w:t>, грантових пр</w:t>
            </w:r>
            <w:r w:rsidR="00E332C1">
              <w:rPr>
                <w:sz w:val="24"/>
              </w:rPr>
              <w:t>ограмах соціального спрямування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53D6D" w:rsidRDefault="00553D6D" w:rsidP="00111D53">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5A779A">
              <w:rPr>
                <w:sz w:val="24"/>
              </w:rPr>
              <w:t>управління праці та 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t xml:space="preserve">Бюджет </w:t>
            </w:r>
            <w:r>
              <w:rPr>
                <w:sz w:val="24"/>
              </w:rPr>
              <w:t>Малинської</w:t>
            </w:r>
            <w:r w:rsidRPr="00074B28">
              <w:rPr>
                <w:sz w:val="24"/>
              </w:rPr>
              <w:t xml:space="preserve"> міської терито</w:t>
            </w:r>
            <w:r>
              <w:rPr>
                <w:sz w:val="24"/>
              </w:rPr>
              <w:t>-</w:t>
            </w:r>
            <w:r w:rsidRPr="00074B28">
              <w:rPr>
                <w:sz w:val="24"/>
              </w:rPr>
              <w:t>ріальної громади</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553D6D" w:rsidP="00111D53">
            <w:pPr>
              <w:shd w:val="clear" w:color="auto" w:fill="FFFFFF"/>
              <w:jc w:val="center"/>
              <w:rPr>
                <w:sz w:val="24"/>
              </w:rPr>
            </w:pPr>
            <w:r>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Залучення позабюджетних джерел фінансування для розбудови спектру надання соціальних послуг.</w:t>
            </w:r>
          </w:p>
        </w:tc>
      </w:tr>
      <w:tr w:rsidR="00E332C1" w:rsidRPr="00074B28" w:rsidTr="00E332C1">
        <w:trPr>
          <w:trHeight w:val="704"/>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E332C1" w:rsidP="00111D53">
            <w:pPr>
              <w:pStyle w:val="a8"/>
              <w:shd w:val="clear" w:color="auto" w:fill="FFFFFF"/>
              <w:spacing w:after="0" w:line="240" w:lineRule="auto"/>
              <w:rPr>
                <w:sz w:val="24"/>
              </w:rPr>
            </w:pPr>
            <w:r w:rsidRPr="00074B28">
              <w:rPr>
                <w:sz w:val="24"/>
              </w:rPr>
              <w:t>2.1</w:t>
            </w:r>
            <w:r w:rsidR="00553D6D">
              <w:rPr>
                <w:sz w:val="24"/>
              </w:rPr>
              <w:t>0</w:t>
            </w:r>
            <w:r w:rsidRPr="00074B28">
              <w:rPr>
                <w:sz w:val="24"/>
              </w:rPr>
              <w:t xml:space="preserve">. Підтримка ініціатив громадських об’єднань, релігійних </w:t>
            </w:r>
            <w:r w:rsidRPr="00074B28">
              <w:rPr>
                <w:sz w:val="24"/>
              </w:rPr>
              <w:lastRenderedPageBreak/>
              <w:t>громад, спрямованих на поліпшення становища вра</w:t>
            </w:r>
            <w:r>
              <w:rPr>
                <w:sz w:val="24"/>
              </w:rPr>
              <w:t>зливих верств населення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53D6D" w:rsidRDefault="00553D6D" w:rsidP="00111D53">
            <w:pPr>
              <w:pStyle w:val="a8"/>
              <w:shd w:val="clear" w:color="auto" w:fill="FFFFFF"/>
              <w:spacing w:after="0" w:line="240" w:lineRule="auto"/>
              <w:jc w:val="center"/>
              <w:rPr>
                <w:sz w:val="24"/>
              </w:rPr>
            </w:pPr>
            <w:r>
              <w:rPr>
                <w:sz w:val="24"/>
              </w:rPr>
              <w:lastRenderedPageBreak/>
              <w:t>2026</w:t>
            </w:r>
            <w:r w:rsidR="00E332C1" w:rsidRPr="00074B28">
              <w:rPr>
                <w:sz w:val="24"/>
              </w:rPr>
              <w:t xml:space="preserve"> р</w:t>
            </w:r>
            <w:r>
              <w:rPr>
                <w:sz w:val="24"/>
              </w:rPr>
              <w:t>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5A779A">
              <w:rPr>
                <w:sz w:val="24"/>
              </w:rPr>
              <w:t xml:space="preserve">управління праці та </w:t>
            </w:r>
            <w:r w:rsidRPr="005A779A">
              <w:rPr>
                <w:sz w:val="24"/>
              </w:rPr>
              <w:lastRenderedPageBreak/>
              <w:t>соціального захисту населення виконкому Малинської міської ради, 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lastRenderedPageBreak/>
              <w:t xml:space="preserve">Бюджет </w:t>
            </w:r>
            <w:r>
              <w:rPr>
                <w:sz w:val="24"/>
              </w:rPr>
              <w:t>Малин-</w:t>
            </w:r>
            <w:r>
              <w:rPr>
                <w:sz w:val="24"/>
              </w:rPr>
              <w:lastRenderedPageBreak/>
              <w:t>ської</w:t>
            </w:r>
            <w:r w:rsidRPr="00074B28">
              <w:rPr>
                <w:sz w:val="24"/>
              </w:rPr>
              <w:t>міської терито</w:t>
            </w:r>
            <w:r>
              <w:rPr>
                <w:sz w:val="24"/>
              </w:rPr>
              <w:t>-</w:t>
            </w:r>
            <w:r w:rsidRPr="00074B28">
              <w:rPr>
                <w:sz w:val="24"/>
              </w:rPr>
              <w:t>ріальної громади</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C32592" w:rsidP="00111D53">
            <w:pPr>
              <w:shd w:val="clear" w:color="auto" w:fill="FFFFFF"/>
              <w:jc w:val="center"/>
              <w:rPr>
                <w:sz w:val="24"/>
              </w:rPr>
            </w:pPr>
            <w:r>
              <w:rPr>
                <w:sz w:val="24"/>
              </w:rPr>
              <w:lastRenderedPageBreak/>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 xml:space="preserve">Співпраця з громадськими </w:t>
            </w:r>
            <w:r w:rsidRPr="00074B28">
              <w:rPr>
                <w:sz w:val="24"/>
              </w:rPr>
              <w:lastRenderedPageBreak/>
              <w:t>об’єднаннями щодо вирішення соціальних проблем мешканців громади</w:t>
            </w:r>
          </w:p>
        </w:tc>
      </w:tr>
      <w:tr w:rsidR="00E332C1" w:rsidRPr="00074B28" w:rsidTr="00E332C1">
        <w:trPr>
          <w:trHeight w:val="988"/>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074B28" w:rsidRDefault="00E332C1" w:rsidP="00111D53">
            <w:pPr>
              <w:pStyle w:val="a8"/>
              <w:shd w:val="clear" w:color="auto" w:fill="FFFFFF"/>
              <w:spacing w:after="0" w:line="240" w:lineRule="auto"/>
              <w:ind w:right="-108"/>
              <w:rPr>
                <w:sz w:val="24"/>
              </w:rPr>
            </w:pPr>
            <w:r w:rsidRPr="00074B28">
              <w:rPr>
                <w:sz w:val="24"/>
              </w:rPr>
              <w:t>2.1</w:t>
            </w:r>
            <w:r w:rsidR="00553D6D">
              <w:rPr>
                <w:sz w:val="24"/>
              </w:rPr>
              <w:t>1</w:t>
            </w:r>
            <w:r w:rsidRPr="00074B28">
              <w:rPr>
                <w:sz w:val="24"/>
              </w:rPr>
              <w:t xml:space="preserve"> Запровадження надання соціальних послуг у громаді шляхом</w:t>
            </w:r>
          </w:p>
          <w:p w:rsidR="00E332C1" w:rsidRPr="00074B28" w:rsidRDefault="00E332C1" w:rsidP="00111D53">
            <w:pPr>
              <w:pStyle w:val="a8"/>
              <w:shd w:val="clear" w:color="auto" w:fill="FFFFFF"/>
              <w:spacing w:after="0" w:line="240" w:lineRule="auto"/>
              <w:ind w:right="-108"/>
              <w:rPr>
                <w:sz w:val="24"/>
              </w:rPr>
            </w:pPr>
            <w:r w:rsidRPr="00074B28">
              <w:rPr>
                <w:sz w:val="24"/>
              </w:rPr>
              <w:t>- соціального замовлення</w:t>
            </w:r>
          </w:p>
          <w:p w:rsidR="00E332C1" w:rsidRPr="00074B28" w:rsidRDefault="00E332C1" w:rsidP="00111D53">
            <w:pPr>
              <w:pStyle w:val="a8"/>
              <w:shd w:val="clear" w:color="auto" w:fill="FFFFFF"/>
              <w:spacing w:after="0" w:line="240" w:lineRule="auto"/>
              <w:ind w:right="-108"/>
              <w:rPr>
                <w:sz w:val="24"/>
              </w:rPr>
            </w:pPr>
            <w:r w:rsidRPr="00074B28">
              <w:rPr>
                <w:sz w:val="24"/>
              </w:rPr>
              <w:t>- державно</w:t>
            </w:r>
            <w:r>
              <w:rPr>
                <w:sz w:val="24"/>
              </w:rPr>
              <w:t>-</w:t>
            </w:r>
            <w:r w:rsidRPr="00074B28">
              <w:rPr>
                <w:sz w:val="24"/>
              </w:rPr>
              <w:t>приватного партнерства</w:t>
            </w:r>
          </w:p>
          <w:p w:rsidR="00E332C1" w:rsidRPr="00074B28" w:rsidRDefault="00E332C1" w:rsidP="00111D53">
            <w:pPr>
              <w:pStyle w:val="a8"/>
              <w:shd w:val="clear" w:color="auto" w:fill="FFFFFF"/>
              <w:spacing w:after="0" w:line="240" w:lineRule="auto"/>
              <w:ind w:right="-108"/>
              <w:rPr>
                <w:sz w:val="24"/>
              </w:rPr>
            </w:pPr>
            <w:r w:rsidRPr="00074B28">
              <w:rPr>
                <w:sz w:val="24"/>
              </w:rPr>
              <w:t>- соціальних програм</w:t>
            </w:r>
          </w:p>
          <w:p w:rsidR="00E332C1" w:rsidRPr="00074B28" w:rsidRDefault="00E332C1" w:rsidP="00111D53">
            <w:pPr>
              <w:pStyle w:val="a8"/>
              <w:shd w:val="clear" w:color="auto" w:fill="FFFFFF"/>
              <w:spacing w:after="0" w:line="240" w:lineRule="auto"/>
              <w:ind w:right="-108"/>
              <w:rPr>
                <w:sz w:val="24"/>
              </w:rPr>
            </w:pPr>
            <w:r>
              <w:rPr>
                <w:sz w:val="24"/>
              </w:rPr>
              <w:t>- конкурсу соціальних проє</w:t>
            </w:r>
            <w:r w:rsidRPr="006217B3">
              <w:rPr>
                <w:sz w:val="24"/>
              </w:rPr>
              <w:t>ктів</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ind w:left="-142" w:right="-142"/>
              <w:jc w:val="center"/>
              <w:rPr>
                <w:sz w:val="24"/>
              </w:rPr>
            </w:pPr>
            <w:r w:rsidRPr="00074B28">
              <w:rPr>
                <w:sz w:val="24"/>
              </w:rPr>
              <w:t>За потребою</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F33518" w:rsidRDefault="00E332C1" w:rsidP="00111D53">
            <w:pPr>
              <w:pStyle w:val="a8"/>
              <w:shd w:val="clear" w:color="auto" w:fill="FFFFFF"/>
              <w:spacing w:after="0" w:line="240" w:lineRule="auto"/>
              <w:jc w:val="center"/>
              <w:rPr>
                <w:sz w:val="24"/>
              </w:rPr>
            </w:pPr>
            <w:r w:rsidRPr="005A779A">
              <w:rPr>
                <w:sz w:val="24"/>
              </w:rPr>
              <w:t>управління праці та соціального захисту населення виконкому Малинської міської ради</w:t>
            </w:r>
            <w:r>
              <w:rPr>
                <w:sz w:val="24"/>
              </w:rPr>
              <w:t>, ЦСС</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t xml:space="preserve">Бюджет </w:t>
            </w:r>
            <w:r>
              <w:rPr>
                <w:sz w:val="24"/>
              </w:rPr>
              <w:t>Малинс</w:t>
            </w:r>
            <w:r w:rsidRPr="00074B28">
              <w:rPr>
                <w:sz w:val="24"/>
              </w:rPr>
              <w:t>ької міської терито</w:t>
            </w:r>
            <w:r>
              <w:rPr>
                <w:sz w:val="24"/>
              </w:rPr>
              <w:t>-</w:t>
            </w:r>
            <w:r w:rsidRPr="00074B28">
              <w:rPr>
                <w:sz w:val="24"/>
              </w:rPr>
              <w:t>ріальної громади</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553D6D" w:rsidP="00111D53">
            <w:pPr>
              <w:shd w:val="clear" w:color="auto" w:fill="FFFFFF"/>
              <w:jc w:val="center"/>
              <w:rPr>
                <w:sz w:val="24"/>
              </w:rPr>
            </w:pPr>
            <w:r>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color w:val="000000"/>
                <w:sz w:val="24"/>
              </w:rPr>
            </w:pPr>
            <w:r w:rsidRPr="00074B28">
              <w:rPr>
                <w:color w:val="000000"/>
                <w:sz w:val="24"/>
              </w:rPr>
              <w:t>Залучення на договірній основі надавачів соціальних послуг для задоволення потреб мешканців громади за цільовими групами у соціальних послугах.</w:t>
            </w:r>
          </w:p>
        </w:tc>
      </w:tr>
      <w:tr w:rsidR="00E332C1" w:rsidRPr="00074B28" w:rsidTr="00E332C1">
        <w:trPr>
          <w:trHeight w:val="703"/>
        </w:trPr>
        <w:tc>
          <w:tcPr>
            <w:tcW w:w="422" w:type="dxa"/>
            <w:tcBorders>
              <w:top w:val="single" w:sz="4" w:space="0" w:color="auto"/>
              <w:left w:val="single" w:sz="4" w:space="0" w:color="auto"/>
              <w:right w:val="single" w:sz="4" w:space="0" w:color="auto"/>
            </w:tcBorders>
          </w:tcPr>
          <w:p w:rsidR="00E332C1" w:rsidRPr="00074B28" w:rsidRDefault="00E332C1" w:rsidP="00111D53">
            <w:pPr>
              <w:pStyle w:val="a8"/>
              <w:shd w:val="clear" w:color="auto" w:fill="FFFFFF"/>
              <w:tabs>
                <w:tab w:val="left" w:pos="360"/>
              </w:tabs>
              <w:snapToGrid w:val="0"/>
              <w:spacing w:after="0" w:line="240" w:lineRule="auto"/>
              <w:jc w:val="center"/>
              <w:rPr>
                <w:sz w:val="24"/>
              </w:rPr>
            </w:pPr>
            <w:r w:rsidRPr="00074B28">
              <w:rPr>
                <w:sz w:val="24"/>
              </w:rPr>
              <w:t>3</w:t>
            </w:r>
          </w:p>
        </w:tc>
        <w:tc>
          <w:tcPr>
            <w:tcW w:w="1557" w:type="dxa"/>
            <w:tcBorders>
              <w:top w:val="single" w:sz="4" w:space="0" w:color="auto"/>
              <w:left w:val="single" w:sz="4" w:space="0" w:color="auto"/>
              <w:right w:val="single" w:sz="4" w:space="0" w:color="auto"/>
            </w:tcBorders>
          </w:tcPr>
          <w:p w:rsidR="00E332C1" w:rsidRPr="00074B28" w:rsidRDefault="00E332C1" w:rsidP="00111D53">
            <w:pPr>
              <w:pStyle w:val="a8"/>
              <w:shd w:val="clear" w:color="auto" w:fill="FFFFFF"/>
              <w:spacing w:after="0" w:line="240" w:lineRule="auto"/>
              <w:ind w:left="-108" w:right="-108"/>
              <w:rPr>
                <w:sz w:val="24"/>
              </w:rPr>
            </w:pPr>
            <w:r w:rsidRPr="00074B28">
              <w:rPr>
                <w:sz w:val="24"/>
              </w:rPr>
              <w:t xml:space="preserve">Організація надання </w:t>
            </w:r>
            <w:r w:rsidRPr="00074B28">
              <w:rPr>
                <w:sz w:val="24"/>
              </w:rPr>
              <w:lastRenderedPageBreak/>
              <w:t>соціальних послуг в громаді</w:t>
            </w: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E332C1" w:rsidP="00111D53">
            <w:pPr>
              <w:pStyle w:val="a8"/>
              <w:shd w:val="clear" w:color="auto" w:fill="FFFFFF"/>
              <w:spacing w:after="0" w:line="240" w:lineRule="auto"/>
              <w:rPr>
                <w:sz w:val="24"/>
              </w:rPr>
            </w:pPr>
            <w:r>
              <w:rPr>
                <w:sz w:val="24"/>
              </w:rPr>
              <w:lastRenderedPageBreak/>
              <w:t>3</w:t>
            </w:r>
            <w:r w:rsidRPr="007B3158">
              <w:rPr>
                <w:sz w:val="24"/>
              </w:rPr>
              <w:t>.</w:t>
            </w:r>
            <w:r>
              <w:rPr>
                <w:sz w:val="24"/>
              </w:rPr>
              <w:t>1</w:t>
            </w:r>
            <w:r w:rsidRPr="007B3158">
              <w:rPr>
                <w:sz w:val="24"/>
              </w:rPr>
              <w:t xml:space="preserve">.Облаштування приміщень необхідним інвентарем для </w:t>
            </w:r>
            <w:r w:rsidRPr="007B3158">
              <w:rPr>
                <w:sz w:val="24"/>
              </w:rPr>
              <w:lastRenderedPageBreak/>
              <w:t>запровадження нових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553D6D" w:rsidRDefault="00553D6D" w:rsidP="00553D6D">
            <w:pPr>
              <w:pStyle w:val="a8"/>
              <w:shd w:val="clear" w:color="auto" w:fill="FFFFFF"/>
              <w:spacing w:after="0" w:line="240" w:lineRule="auto"/>
              <w:jc w:val="center"/>
              <w:rPr>
                <w:sz w:val="24"/>
              </w:rPr>
            </w:pPr>
            <w:r>
              <w:rPr>
                <w:sz w:val="24"/>
              </w:rPr>
              <w:lastRenderedPageBreak/>
              <w:t>2026</w:t>
            </w:r>
            <w:r w:rsidR="00E332C1" w:rsidRPr="00074B28">
              <w:rPr>
                <w:sz w:val="24"/>
              </w:rPr>
              <w:t xml:space="preserve"> </w:t>
            </w:r>
            <w:r>
              <w:rPr>
                <w:sz w:val="24"/>
              </w:rPr>
              <w:t>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7B3158">
              <w:rPr>
                <w:sz w:val="24"/>
              </w:rPr>
              <w:t xml:space="preserve">територіальний центр </w:t>
            </w:r>
            <w:r w:rsidRPr="007B3158">
              <w:rPr>
                <w:sz w:val="24"/>
              </w:rPr>
              <w:lastRenderedPageBreak/>
              <w:t>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7B3158">
              <w:rPr>
                <w:sz w:val="24"/>
              </w:rPr>
              <w:lastRenderedPageBreak/>
              <w:t xml:space="preserve">Бюджет Малинської </w:t>
            </w:r>
            <w:r w:rsidRPr="007B3158">
              <w:rPr>
                <w:sz w:val="24"/>
              </w:rPr>
              <w:lastRenderedPageBreak/>
              <w:t>міської терито-ріальної громади</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9B6611" w:rsidP="00111D53">
            <w:pPr>
              <w:shd w:val="clear" w:color="auto" w:fill="FFFFFF"/>
              <w:jc w:val="center"/>
              <w:rPr>
                <w:sz w:val="24"/>
              </w:rPr>
            </w:pPr>
            <w:r>
              <w:rPr>
                <w:sz w:val="24"/>
              </w:rPr>
              <w:lastRenderedPageBreak/>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7B3158">
              <w:rPr>
                <w:sz w:val="24"/>
              </w:rPr>
              <w:t xml:space="preserve">Матеріально-технічне забезпечення надання </w:t>
            </w:r>
            <w:r w:rsidRPr="007B3158">
              <w:rPr>
                <w:sz w:val="24"/>
              </w:rPr>
              <w:lastRenderedPageBreak/>
              <w:t>додаткових соціальних послуг.</w:t>
            </w:r>
          </w:p>
        </w:tc>
      </w:tr>
      <w:tr w:rsidR="00E332C1" w:rsidRPr="00074B28" w:rsidTr="00E332C1">
        <w:trPr>
          <w:trHeight w:val="988"/>
        </w:trPr>
        <w:tc>
          <w:tcPr>
            <w:tcW w:w="422" w:type="dxa"/>
            <w:tcBorders>
              <w:left w:val="single" w:sz="4" w:space="0" w:color="auto"/>
              <w:right w:val="single" w:sz="4" w:space="0" w:color="auto"/>
            </w:tcBorders>
          </w:tcPr>
          <w:p w:rsidR="00E332C1" w:rsidRPr="00074B28"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074B28"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E332C1" w:rsidP="00111D53">
            <w:pPr>
              <w:pStyle w:val="a8"/>
              <w:shd w:val="clear" w:color="auto" w:fill="FFFFFF"/>
              <w:spacing w:after="0" w:line="240" w:lineRule="auto"/>
              <w:rPr>
                <w:sz w:val="24"/>
              </w:rPr>
            </w:pPr>
            <w:r w:rsidRPr="00074B28">
              <w:rPr>
                <w:sz w:val="24"/>
              </w:rPr>
              <w:t>3.</w:t>
            </w:r>
            <w:r>
              <w:rPr>
                <w:sz w:val="24"/>
              </w:rPr>
              <w:t>2</w:t>
            </w:r>
            <w:r w:rsidRPr="00074B28">
              <w:rPr>
                <w:sz w:val="24"/>
              </w:rPr>
              <w:t>. Проведення тренінгів, навчальних бесід, груп взаємопідтримки дл</w:t>
            </w:r>
            <w:r>
              <w:rPr>
                <w:sz w:val="24"/>
              </w:rPr>
              <w:t>я 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9B6611" w:rsidRDefault="009B6611" w:rsidP="00111D53">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7B3158" w:rsidRDefault="00E332C1" w:rsidP="00111D53">
            <w:pPr>
              <w:pStyle w:val="a8"/>
              <w:shd w:val="clear" w:color="auto" w:fill="FFFFFF"/>
              <w:spacing w:after="0" w:line="240" w:lineRule="auto"/>
              <w:jc w:val="center"/>
              <w:rPr>
                <w:sz w:val="24"/>
              </w:rPr>
            </w:pPr>
            <w:r w:rsidRPr="007B3158">
              <w:rPr>
                <w:sz w:val="24"/>
              </w:rPr>
              <w:t>територіальний центр соціального 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t xml:space="preserve">Бюджет </w:t>
            </w:r>
            <w:r>
              <w:rPr>
                <w:sz w:val="24"/>
              </w:rPr>
              <w:t>Малинс</w:t>
            </w:r>
            <w:r w:rsidRPr="00074B28">
              <w:rPr>
                <w:sz w:val="24"/>
              </w:rPr>
              <w:t>ької міської терито</w:t>
            </w:r>
            <w:r>
              <w:rPr>
                <w:sz w:val="24"/>
              </w:rPr>
              <w:t>-</w:t>
            </w:r>
            <w:r w:rsidRPr="00074B28">
              <w:rPr>
                <w:sz w:val="24"/>
              </w:rPr>
              <w:t>ріальної громади</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9B6611" w:rsidP="00111D53">
            <w:pPr>
              <w:shd w:val="clear" w:color="auto" w:fill="FFFFFF"/>
              <w:jc w:val="center"/>
              <w:rPr>
                <w:sz w:val="24"/>
              </w:rPr>
            </w:pPr>
            <w:r>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Поінформованість, соціалізація, зняття психологічної напруги, формування умінь подолання життєвих криз серед учасників заходів з числа вразливих верств населення.</w:t>
            </w:r>
          </w:p>
        </w:tc>
      </w:tr>
      <w:tr w:rsidR="00E332C1" w:rsidRPr="00074B28" w:rsidTr="00E332C1">
        <w:trPr>
          <w:trHeight w:val="988"/>
        </w:trPr>
        <w:tc>
          <w:tcPr>
            <w:tcW w:w="422" w:type="dxa"/>
            <w:tcBorders>
              <w:left w:val="single" w:sz="4" w:space="0" w:color="auto"/>
              <w:right w:val="single" w:sz="4" w:space="0" w:color="auto"/>
            </w:tcBorders>
          </w:tcPr>
          <w:p w:rsidR="00E332C1" w:rsidRPr="00074B28"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074B28"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E332C1" w:rsidP="00111D53">
            <w:pPr>
              <w:pStyle w:val="a8"/>
              <w:shd w:val="clear" w:color="auto" w:fill="FFFFFF"/>
              <w:spacing w:after="0" w:line="240" w:lineRule="auto"/>
              <w:rPr>
                <w:sz w:val="24"/>
              </w:rPr>
            </w:pPr>
            <w:r w:rsidRPr="00074B28">
              <w:rPr>
                <w:sz w:val="24"/>
              </w:rPr>
              <w:t>3.</w:t>
            </w:r>
            <w:r>
              <w:rPr>
                <w:sz w:val="24"/>
              </w:rPr>
              <w:t>3</w:t>
            </w:r>
            <w:r w:rsidRPr="00074B28">
              <w:rPr>
                <w:sz w:val="24"/>
              </w:rPr>
              <w:t>. Проведення майстер-класів, відеолекторій, інтерактивів, спортивних атракцій дл</w:t>
            </w:r>
            <w:r>
              <w:rPr>
                <w:sz w:val="24"/>
              </w:rPr>
              <w:t xml:space="preserve">я </w:t>
            </w:r>
            <w:r>
              <w:rPr>
                <w:sz w:val="24"/>
              </w:rPr>
              <w:lastRenderedPageBreak/>
              <w:t>отримувачів соціальних послуг</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9B6611" w:rsidRDefault="009B6611" w:rsidP="00111D53">
            <w:pPr>
              <w:pStyle w:val="a8"/>
              <w:shd w:val="clear" w:color="auto" w:fill="FFFFFF"/>
              <w:spacing w:after="0" w:line="240" w:lineRule="auto"/>
              <w:jc w:val="center"/>
              <w:rPr>
                <w:sz w:val="24"/>
              </w:rPr>
            </w:pPr>
            <w:r>
              <w:rPr>
                <w:sz w:val="24"/>
              </w:rPr>
              <w:lastRenderedPageBreak/>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7B3158">
              <w:rPr>
                <w:sz w:val="24"/>
              </w:rPr>
              <w:t xml:space="preserve">територіальний центр соціального </w:t>
            </w:r>
            <w:r w:rsidRPr="007B3158">
              <w:rPr>
                <w:sz w:val="24"/>
              </w:rPr>
              <w:lastRenderedPageBreak/>
              <w:t>обслуговування (надання соціальних послуг) Малинської міської територіальної громади, Малинський міський центр 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074B28">
              <w:rPr>
                <w:sz w:val="24"/>
              </w:rPr>
              <w:lastRenderedPageBreak/>
              <w:t xml:space="preserve">Бюджет </w:t>
            </w:r>
            <w:r>
              <w:rPr>
                <w:sz w:val="24"/>
              </w:rPr>
              <w:t>Малинс</w:t>
            </w:r>
            <w:r w:rsidRPr="00074B28">
              <w:rPr>
                <w:sz w:val="24"/>
              </w:rPr>
              <w:t xml:space="preserve">ької міської </w:t>
            </w:r>
            <w:r w:rsidRPr="00074B28">
              <w:rPr>
                <w:sz w:val="24"/>
              </w:rPr>
              <w:lastRenderedPageBreak/>
              <w:t>терито</w:t>
            </w:r>
            <w:r>
              <w:rPr>
                <w:sz w:val="24"/>
              </w:rPr>
              <w:t>-</w:t>
            </w:r>
            <w:r w:rsidRPr="00074B28">
              <w:rPr>
                <w:sz w:val="24"/>
              </w:rPr>
              <w:t>ріальної громади</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9B6611" w:rsidP="00111D53">
            <w:pPr>
              <w:shd w:val="clear" w:color="auto" w:fill="FFFFFF"/>
              <w:jc w:val="center"/>
              <w:rPr>
                <w:sz w:val="24"/>
              </w:rPr>
            </w:pPr>
            <w:r>
              <w:rPr>
                <w:sz w:val="24"/>
              </w:rPr>
              <w:lastRenderedPageBreak/>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 xml:space="preserve">Зміцнення та покращення фізичного та емоційного здоров’я, </w:t>
            </w:r>
            <w:r w:rsidRPr="00074B28">
              <w:rPr>
                <w:sz w:val="24"/>
              </w:rPr>
              <w:lastRenderedPageBreak/>
              <w:t>зняття психологічного напруження, саморозвиток.</w:t>
            </w:r>
          </w:p>
        </w:tc>
      </w:tr>
      <w:tr w:rsidR="00E332C1" w:rsidRPr="00074B28" w:rsidTr="00E332C1">
        <w:trPr>
          <w:trHeight w:val="988"/>
        </w:trPr>
        <w:tc>
          <w:tcPr>
            <w:tcW w:w="422" w:type="dxa"/>
            <w:tcBorders>
              <w:left w:val="single" w:sz="4" w:space="0" w:color="auto"/>
              <w:right w:val="single" w:sz="4" w:space="0" w:color="auto"/>
            </w:tcBorders>
          </w:tcPr>
          <w:p w:rsidR="00E332C1" w:rsidRPr="00074B28"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074B28"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E332C1" w:rsidP="00111D53">
            <w:pPr>
              <w:pStyle w:val="a8"/>
              <w:shd w:val="clear" w:color="auto" w:fill="FFFFFF"/>
              <w:spacing w:after="0" w:line="240" w:lineRule="auto"/>
              <w:rPr>
                <w:sz w:val="24"/>
              </w:rPr>
            </w:pPr>
            <w:r w:rsidRPr="00074B28">
              <w:rPr>
                <w:sz w:val="24"/>
              </w:rPr>
              <w:t>3.</w:t>
            </w:r>
            <w:r>
              <w:rPr>
                <w:sz w:val="24"/>
              </w:rPr>
              <w:t>4</w:t>
            </w:r>
            <w:r w:rsidRPr="00074B28">
              <w:rPr>
                <w:sz w:val="24"/>
              </w:rPr>
              <w:t>. Проведення благодійних акцій спрямованих на підтримку вра</w:t>
            </w:r>
            <w:r>
              <w:rPr>
                <w:sz w:val="24"/>
              </w:rPr>
              <w:t>зливих верств населення громади</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9B6611" w:rsidRDefault="009B6611" w:rsidP="00610C91">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7B3158">
              <w:rPr>
                <w:sz w:val="24"/>
              </w:rPr>
              <w:t>територіальний центр соціального обслуговування (надання соціальних послуг) Малинської міської територіальної громади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jc w:val="center"/>
              <w:rPr>
                <w:sz w:val="24"/>
              </w:rPr>
            </w:pPr>
            <w:r w:rsidRPr="007B3158">
              <w:rPr>
                <w:sz w:val="24"/>
              </w:rPr>
              <w:t>Фінансу-вання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shd w:val="clear" w:color="auto" w:fill="FFFFFF"/>
              <w:jc w:val="center"/>
              <w:rPr>
                <w:sz w:val="24"/>
              </w:rPr>
            </w:pPr>
            <w:r>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074B28" w:rsidRDefault="00E332C1" w:rsidP="00111D53">
            <w:pPr>
              <w:pStyle w:val="a8"/>
              <w:shd w:val="clear" w:color="auto" w:fill="FFFFFF"/>
              <w:spacing w:after="0" w:line="240" w:lineRule="auto"/>
              <w:rPr>
                <w:sz w:val="24"/>
              </w:rPr>
            </w:pPr>
            <w:r w:rsidRPr="00074B28">
              <w:rPr>
                <w:sz w:val="24"/>
              </w:rPr>
              <w:t>Підтримка мешканців громади, які потребують особливої соціальної уваги.</w:t>
            </w:r>
          </w:p>
        </w:tc>
      </w:tr>
      <w:tr w:rsidR="009B6611" w:rsidRPr="00074B28" w:rsidTr="00E332C1">
        <w:trPr>
          <w:trHeight w:val="988"/>
        </w:trPr>
        <w:tc>
          <w:tcPr>
            <w:tcW w:w="422" w:type="dxa"/>
            <w:tcBorders>
              <w:left w:val="single" w:sz="4" w:space="0" w:color="auto"/>
              <w:right w:val="single" w:sz="4" w:space="0" w:color="auto"/>
            </w:tcBorders>
          </w:tcPr>
          <w:p w:rsidR="009B6611" w:rsidRPr="00074B28" w:rsidRDefault="009B661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9B6611" w:rsidRPr="00074B28" w:rsidRDefault="009B661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9B6611" w:rsidRPr="009B6611" w:rsidRDefault="009B6611" w:rsidP="00111D53">
            <w:pPr>
              <w:pStyle w:val="a8"/>
              <w:shd w:val="clear" w:color="auto" w:fill="FFFFFF"/>
              <w:spacing w:after="0" w:line="240" w:lineRule="auto"/>
              <w:rPr>
                <w:sz w:val="24"/>
              </w:rPr>
            </w:pPr>
            <w:r>
              <w:rPr>
                <w:sz w:val="24"/>
              </w:rPr>
              <w:t xml:space="preserve">3.5 </w:t>
            </w:r>
            <w:r>
              <w:rPr>
                <w:rFonts w:ascii="Arial" w:hAnsi="Arial" w:cs="Arial"/>
                <w:color w:val="0A0A0A"/>
                <w:sz w:val="19"/>
                <w:szCs w:val="19"/>
                <w:shd w:val="clear" w:color="auto" w:fill="FFFFFF"/>
              </w:rPr>
              <w:t> </w:t>
            </w:r>
            <w:r w:rsidRPr="009B6611">
              <w:rPr>
                <w:color w:val="0A0A0A"/>
                <w:sz w:val="24"/>
                <w:shd w:val="clear" w:color="auto" w:fill="FFFFFF"/>
              </w:rPr>
              <w:t>Виплата компенсації фізичним особам, які надають соціальні послуги догляду на </w:t>
            </w:r>
            <w:r w:rsidRPr="009B6611">
              <w:rPr>
                <w:rStyle w:val="ae"/>
                <w:b w:val="0"/>
                <w:color w:val="0A0A0A"/>
                <w:sz w:val="24"/>
                <w:shd w:val="clear" w:color="auto" w:fill="FFFFFF"/>
              </w:rPr>
              <w:t>непрофесійній основі</w:t>
            </w:r>
            <w:r w:rsidRPr="009B6611">
              <w:rPr>
                <w:color w:val="0A0A0A"/>
                <w:sz w:val="24"/>
                <w:shd w:val="clear" w:color="auto" w:fill="FFFFFF"/>
              </w:rPr>
              <w:t> (членам сім'ї без спеціальної підготовки) та на </w:t>
            </w:r>
            <w:r w:rsidRPr="009B6611">
              <w:rPr>
                <w:rStyle w:val="ae"/>
                <w:b w:val="0"/>
                <w:color w:val="0A0A0A"/>
                <w:sz w:val="24"/>
                <w:shd w:val="clear" w:color="auto" w:fill="FFFFFF"/>
              </w:rPr>
              <w:t>професійній основі</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B6611" w:rsidRDefault="009B6611" w:rsidP="00610C91">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B6611" w:rsidRPr="009B6611" w:rsidRDefault="009B6611" w:rsidP="00111D53">
            <w:pPr>
              <w:pStyle w:val="a8"/>
              <w:shd w:val="clear" w:color="auto" w:fill="FFFFFF"/>
              <w:spacing w:after="0" w:line="240" w:lineRule="auto"/>
              <w:jc w:val="center"/>
              <w:rPr>
                <w:sz w:val="24"/>
              </w:rPr>
            </w:pPr>
            <w:r>
              <w:rPr>
                <w:sz w:val="24"/>
              </w:rPr>
              <w:t>Управління праці та соціального захисту населення виконкому міської ради</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B6611" w:rsidRPr="009B6611" w:rsidRDefault="009B6611" w:rsidP="00C32592">
            <w:pPr>
              <w:pStyle w:val="a8"/>
              <w:shd w:val="clear" w:color="auto" w:fill="FFFFFF"/>
              <w:spacing w:after="0" w:line="240" w:lineRule="auto"/>
              <w:jc w:val="center"/>
              <w:rPr>
                <w:sz w:val="24"/>
              </w:rPr>
            </w:pPr>
            <w:r>
              <w:rPr>
                <w:sz w:val="24"/>
              </w:rPr>
              <w:t>Бюджет Малинської міської територіа</w:t>
            </w:r>
            <w:r w:rsidR="00C32592">
              <w:rPr>
                <w:sz w:val="24"/>
              </w:rPr>
              <w:t>-</w:t>
            </w:r>
            <w:r>
              <w:rPr>
                <w:sz w:val="24"/>
              </w:rPr>
              <w:t>льн</w:t>
            </w:r>
            <w:r w:rsidR="00C32592">
              <w:rPr>
                <w:sz w:val="24"/>
              </w:rPr>
              <w:t>ої громади</w:t>
            </w:r>
            <w:r>
              <w:rPr>
                <w:sz w:val="24"/>
              </w:rPr>
              <w:t xml:space="preserve"> </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B6611" w:rsidRDefault="00C32592" w:rsidP="00111D53">
            <w:pPr>
              <w:shd w:val="clear" w:color="auto" w:fill="FFFFFF"/>
              <w:jc w:val="center"/>
              <w:rPr>
                <w:sz w:val="24"/>
              </w:rPr>
            </w:pPr>
            <w:r>
              <w:rPr>
                <w:sz w:val="24"/>
              </w:rPr>
              <w:t>2382,690</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B6611" w:rsidRPr="00074B28" w:rsidRDefault="00C32592" w:rsidP="00111D53">
            <w:pPr>
              <w:pStyle w:val="a8"/>
              <w:shd w:val="clear" w:color="auto" w:fill="FFFFFF"/>
              <w:spacing w:after="0" w:line="240" w:lineRule="auto"/>
              <w:rPr>
                <w:sz w:val="24"/>
              </w:rPr>
            </w:pPr>
            <w:r w:rsidRPr="007B3158">
              <w:rPr>
                <w:sz w:val="24"/>
              </w:rPr>
              <w:t>Матеріально-технічне забезпечення надання додаткових соціальних послуг.</w:t>
            </w:r>
          </w:p>
        </w:tc>
      </w:tr>
      <w:tr w:rsidR="00E332C1" w:rsidRPr="00BE655F" w:rsidTr="00E332C1">
        <w:trPr>
          <w:trHeight w:val="1833"/>
        </w:trPr>
        <w:tc>
          <w:tcPr>
            <w:tcW w:w="422" w:type="dxa"/>
            <w:tcBorders>
              <w:top w:val="single" w:sz="4" w:space="0" w:color="auto"/>
              <w:left w:val="single" w:sz="4" w:space="0" w:color="auto"/>
              <w:right w:val="single" w:sz="4" w:space="0" w:color="auto"/>
            </w:tcBorders>
          </w:tcPr>
          <w:p w:rsidR="00E332C1" w:rsidRPr="00917FD2" w:rsidRDefault="00E332C1" w:rsidP="00111D53">
            <w:pPr>
              <w:pStyle w:val="a8"/>
              <w:shd w:val="clear" w:color="auto" w:fill="FFFFFF"/>
              <w:tabs>
                <w:tab w:val="left" w:pos="360"/>
              </w:tabs>
              <w:snapToGrid w:val="0"/>
              <w:jc w:val="center"/>
              <w:rPr>
                <w:sz w:val="24"/>
              </w:rPr>
            </w:pPr>
            <w:r>
              <w:rPr>
                <w:sz w:val="24"/>
              </w:rPr>
              <w:lastRenderedPageBreak/>
              <w:t>4</w:t>
            </w:r>
            <w:r w:rsidRPr="00917FD2">
              <w:rPr>
                <w:sz w:val="24"/>
              </w:rPr>
              <w:t>.</w:t>
            </w:r>
          </w:p>
        </w:tc>
        <w:tc>
          <w:tcPr>
            <w:tcW w:w="1557" w:type="dxa"/>
            <w:tcBorders>
              <w:top w:val="single" w:sz="4" w:space="0" w:color="auto"/>
              <w:left w:val="single" w:sz="4" w:space="0" w:color="auto"/>
              <w:right w:val="single" w:sz="4" w:space="0" w:color="auto"/>
            </w:tcBorders>
          </w:tcPr>
          <w:p w:rsidR="00E332C1" w:rsidRPr="00917FD2" w:rsidRDefault="00E332C1" w:rsidP="00111D53">
            <w:pPr>
              <w:pStyle w:val="a8"/>
              <w:shd w:val="clear" w:color="auto" w:fill="FFFFFF"/>
              <w:spacing w:after="0" w:line="240" w:lineRule="auto"/>
              <w:ind w:left="-108" w:right="-142"/>
              <w:rPr>
                <w:sz w:val="24"/>
              </w:rPr>
            </w:pPr>
            <w:r>
              <w:rPr>
                <w:sz w:val="24"/>
              </w:rPr>
              <w:t>Інформаційне забезпечення сфери надання соціальних послуг</w:t>
            </w: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E332C1" w:rsidP="00111D53">
            <w:pPr>
              <w:pStyle w:val="a8"/>
              <w:shd w:val="clear" w:color="auto" w:fill="FFFFFF"/>
              <w:spacing w:after="0" w:line="240" w:lineRule="auto"/>
              <w:rPr>
                <w:sz w:val="24"/>
              </w:rPr>
            </w:pPr>
            <w:r>
              <w:rPr>
                <w:sz w:val="24"/>
              </w:rPr>
              <w:t>4</w:t>
            </w:r>
            <w:r w:rsidRPr="00BE655F">
              <w:rPr>
                <w:sz w:val="24"/>
              </w:rPr>
              <w:t>.1. Участь у форумах, круглих столах, семінарах, конференціях, тренінгах з питань надання соціальних посл</w:t>
            </w:r>
            <w:r>
              <w:rPr>
                <w:sz w:val="24"/>
              </w:rPr>
              <w:t>уг вразливим верствам населення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C32592" w:rsidRDefault="00C32592" w:rsidP="00111D53">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Default="00E332C1" w:rsidP="00111D53">
            <w:pPr>
              <w:pStyle w:val="a8"/>
              <w:shd w:val="clear" w:color="auto" w:fill="FFFFFF"/>
              <w:spacing w:after="0" w:line="240" w:lineRule="auto"/>
              <w:ind w:left="-142" w:right="-142"/>
              <w:jc w:val="center"/>
              <w:rPr>
                <w:sz w:val="24"/>
              </w:rPr>
            </w:pPr>
            <w:r>
              <w:rPr>
                <w:sz w:val="24"/>
              </w:rPr>
              <w:t>Управління праці та соціального захисту населення виконкому Малинської міської ради,т</w:t>
            </w:r>
            <w:r w:rsidRPr="00673E65">
              <w:rPr>
                <w:sz w:val="24"/>
              </w:rPr>
              <w:t>ериторі</w:t>
            </w:r>
            <w:r w:rsidR="00C32592">
              <w:rPr>
                <w:sz w:val="24"/>
              </w:rPr>
              <w:t>-</w:t>
            </w:r>
            <w:r w:rsidRPr="00673E65">
              <w:rPr>
                <w:sz w:val="24"/>
              </w:rPr>
              <w:t>аль</w:t>
            </w:r>
            <w:r>
              <w:rPr>
                <w:sz w:val="24"/>
              </w:rPr>
              <w:t>-</w:t>
            </w:r>
          </w:p>
          <w:p w:rsidR="00E332C1" w:rsidRDefault="00E332C1" w:rsidP="00111D53">
            <w:pPr>
              <w:pStyle w:val="a8"/>
              <w:shd w:val="clear" w:color="auto" w:fill="FFFFFF"/>
              <w:spacing w:after="0" w:line="240" w:lineRule="auto"/>
              <w:ind w:left="-142" w:right="-142"/>
              <w:jc w:val="center"/>
              <w:rPr>
                <w:sz w:val="24"/>
              </w:rPr>
            </w:pPr>
            <w:r w:rsidRPr="00673E65">
              <w:rPr>
                <w:sz w:val="24"/>
              </w:rPr>
              <w:t xml:space="preserve">ний центр соціального </w:t>
            </w:r>
            <w:r>
              <w:rPr>
                <w:sz w:val="24"/>
              </w:rPr>
              <w:t>о</w:t>
            </w:r>
            <w:r w:rsidRPr="00673E65">
              <w:rPr>
                <w:sz w:val="24"/>
              </w:rPr>
              <w:t>бслугову</w:t>
            </w:r>
            <w:r>
              <w:rPr>
                <w:sz w:val="24"/>
              </w:rPr>
              <w:t>-</w:t>
            </w:r>
            <w:r w:rsidRPr="00673E65">
              <w:rPr>
                <w:sz w:val="24"/>
              </w:rPr>
              <w:t>вання (надан</w:t>
            </w:r>
            <w:r>
              <w:rPr>
                <w:sz w:val="24"/>
              </w:rPr>
              <w:t>-</w:t>
            </w:r>
          </w:p>
          <w:p w:rsidR="00E332C1" w:rsidRDefault="00E332C1" w:rsidP="00111D53">
            <w:pPr>
              <w:pStyle w:val="a8"/>
              <w:shd w:val="clear" w:color="auto" w:fill="FFFFFF"/>
              <w:spacing w:after="0" w:line="240" w:lineRule="auto"/>
              <w:ind w:left="-142" w:right="-142"/>
              <w:jc w:val="center"/>
              <w:rPr>
                <w:sz w:val="24"/>
              </w:rPr>
            </w:pPr>
            <w:r w:rsidRPr="00673E65">
              <w:rPr>
                <w:sz w:val="24"/>
              </w:rPr>
              <w:t>нясоціаль</w:t>
            </w:r>
            <w:r>
              <w:rPr>
                <w:sz w:val="24"/>
              </w:rPr>
              <w:t>-</w:t>
            </w:r>
          </w:p>
          <w:p w:rsidR="00E332C1" w:rsidRDefault="00E332C1" w:rsidP="00111D53">
            <w:pPr>
              <w:pStyle w:val="a8"/>
              <w:shd w:val="clear" w:color="auto" w:fill="FFFFFF"/>
              <w:spacing w:after="0" w:line="240" w:lineRule="auto"/>
              <w:ind w:left="-142" w:right="-142"/>
              <w:jc w:val="center"/>
              <w:rPr>
                <w:sz w:val="24"/>
              </w:rPr>
            </w:pPr>
            <w:r w:rsidRPr="00673E65">
              <w:rPr>
                <w:sz w:val="24"/>
              </w:rPr>
              <w:t xml:space="preserve">них послуг) Малинської міської </w:t>
            </w:r>
            <w:r>
              <w:rPr>
                <w:sz w:val="24"/>
              </w:rPr>
              <w:t>т</w:t>
            </w:r>
            <w:r w:rsidRPr="00673E65">
              <w:rPr>
                <w:sz w:val="24"/>
              </w:rPr>
              <w:t>ериторіаль</w:t>
            </w:r>
            <w:r>
              <w:rPr>
                <w:sz w:val="24"/>
              </w:rPr>
              <w:t>-</w:t>
            </w:r>
          </w:p>
          <w:p w:rsidR="00E332C1" w:rsidRDefault="00E332C1" w:rsidP="00111D53">
            <w:pPr>
              <w:pStyle w:val="a8"/>
              <w:shd w:val="clear" w:color="auto" w:fill="FFFFFF"/>
              <w:spacing w:after="0" w:line="240" w:lineRule="auto"/>
              <w:ind w:left="-142" w:right="-142"/>
              <w:jc w:val="center"/>
              <w:rPr>
                <w:sz w:val="24"/>
              </w:rPr>
            </w:pPr>
            <w:r w:rsidRPr="00673E65">
              <w:rPr>
                <w:sz w:val="24"/>
              </w:rPr>
              <w:t>ної громади</w:t>
            </w:r>
            <w:r>
              <w:rPr>
                <w:sz w:val="24"/>
              </w:rPr>
              <w:t xml:space="preserve">, </w:t>
            </w:r>
          </w:p>
          <w:p w:rsidR="00E332C1" w:rsidRDefault="00E332C1" w:rsidP="00111D53">
            <w:pPr>
              <w:pStyle w:val="a8"/>
              <w:shd w:val="clear" w:color="auto" w:fill="FFFFFF"/>
              <w:spacing w:after="0" w:line="240" w:lineRule="auto"/>
              <w:ind w:left="-142" w:right="-142"/>
              <w:jc w:val="center"/>
              <w:rPr>
                <w:sz w:val="24"/>
              </w:rPr>
            </w:pPr>
            <w:r>
              <w:rPr>
                <w:sz w:val="24"/>
              </w:rPr>
              <w:t>Малинський</w:t>
            </w:r>
          </w:p>
          <w:p w:rsidR="00E332C1" w:rsidRDefault="00E332C1" w:rsidP="00111D53">
            <w:pPr>
              <w:pStyle w:val="a8"/>
              <w:shd w:val="clear" w:color="auto" w:fill="FFFFFF"/>
              <w:spacing w:after="0" w:line="240" w:lineRule="auto"/>
              <w:ind w:left="-142" w:right="-142"/>
              <w:jc w:val="center"/>
              <w:rPr>
                <w:sz w:val="24"/>
              </w:rPr>
            </w:pPr>
            <w:r>
              <w:rPr>
                <w:sz w:val="24"/>
              </w:rPr>
              <w:t>міський центр</w:t>
            </w:r>
          </w:p>
          <w:p w:rsidR="00E332C1" w:rsidRPr="00673E65" w:rsidRDefault="00E332C1" w:rsidP="00111D53">
            <w:pPr>
              <w:pStyle w:val="a8"/>
              <w:shd w:val="clear" w:color="auto" w:fill="FFFFFF"/>
              <w:spacing w:after="0" w:line="240" w:lineRule="auto"/>
              <w:ind w:left="-142" w:right="-142"/>
              <w:jc w:val="center"/>
              <w:rPr>
                <w:sz w:val="24"/>
              </w:rPr>
            </w:pPr>
            <w:r>
              <w:rPr>
                <w:sz w:val="24"/>
              </w:rPr>
              <w:t xml:space="preserve">соціальних служб </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Default="00E332C1" w:rsidP="00111D53">
            <w:pPr>
              <w:pStyle w:val="a8"/>
              <w:shd w:val="clear" w:color="auto" w:fill="FFFFFF"/>
              <w:spacing w:after="0" w:line="240" w:lineRule="auto"/>
              <w:jc w:val="center"/>
              <w:rPr>
                <w:sz w:val="24"/>
              </w:rPr>
            </w:pPr>
            <w:r>
              <w:rPr>
                <w:sz w:val="24"/>
              </w:rPr>
              <w:t>Фінан-</w:t>
            </w:r>
          </w:p>
          <w:p w:rsidR="00E332C1" w:rsidRDefault="00E332C1" w:rsidP="00111D53">
            <w:pPr>
              <w:pStyle w:val="a8"/>
              <w:shd w:val="clear" w:color="auto" w:fill="FFFFFF"/>
              <w:spacing w:after="0" w:line="240" w:lineRule="auto"/>
              <w:jc w:val="center"/>
              <w:rPr>
                <w:sz w:val="24"/>
              </w:rPr>
            </w:pPr>
            <w:r>
              <w:rPr>
                <w:sz w:val="24"/>
              </w:rPr>
              <w:t>сування</w:t>
            </w:r>
          </w:p>
          <w:p w:rsidR="00E332C1" w:rsidRDefault="00E332C1" w:rsidP="00111D53">
            <w:pPr>
              <w:pStyle w:val="a8"/>
              <w:shd w:val="clear" w:color="auto" w:fill="FFFFFF"/>
              <w:spacing w:after="0" w:line="240" w:lineRule="auto"/>
              <w:jc w:val="center"/>
              <w:rPr>
                <w:sz w:val="24"/>
              </w:rPr>
            </w:pPr>
            <w:r>
              <w:rPr>
                <w:sz w:val="24"/>
              </w:rPr>
              <w:t>не потре-</w:t>
            </w:r>
          </w:p>
          <w:p w:rsidR="00E332C1" w:rsidRPr="00673E65" w:rsidRDefault="00E332C1" w:rsidP="00111D53">
            <w:pPr>
              <w:pStyle w:val="a8"/>
              <w:shd w:val="clear" w:color="auto" w:fill="FFFFFF"/>
              <w:spacing w:after="0" w:line="240" w:lineRule="auto"/>
              <w:jc w:val="center"/>
              <w:rPr>
                <w:sz w:val="24"/>
              </w:rPr>
            </w:pPr>
            <w:r>
              <w:rPr>
                <w:sz w:val="24"/>
              </w:rPr>
              <w:t>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BE655F" w:rsidRDefault="00E332C1" w:rsidP="00111D53">
            <w:pPr>
              <w:shd w:val="clear" w:color="auto" w:fill="FFFFFF"/>
              <w:jc w:val="center"/>
              <w:rPr>
                <w:sz w:val="24"/>
              </w:rPr>
            </w:pPr>
            <w:r>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BE655F" w:rsidRDefault="00E332C1" w:rsidP="00111D53">
            <w:pPr>
              <w:pStyle w:val="a8"/>
              <w:shd w:val="clear" w:color="auto" w:fill="FFFFFF"/>
              <w:spacing w:after="0" w:line="240" w:lineRule="auto"/>
              <w:rPr>
                <w:sz w:val="24"/>
              </w:rPr>
            </w:pPr>
            <w:r w:rsidRPr="00BE655F">
              <w:rPr>
                <w:sz w:val="24"/>
              </w:rPr>
              <w:t>Співпраця та обмін досвідом з державними та громадськими організаціями щодо надання соціальних послуг.</w:t>
            </w:r>
          </w:p>
        </w:tc>
      </w:tr>
      <w:tr w:rsidR="00E332C1" w:rsidRPr="00BE655F" w:rsidTr="00E332C1">
        <w:trPr>
          <w:trHeight w:val="988"/>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E332C1" w:rsidP="00111D53">
            <w:pPr>
              <w:pStyle w:val="a8"/>
              <w:shd w:val="clear" w:color="auto" w:fill="FFFFFF"/>
              <w:spacing w:after="0" w:line="240" w:lineRule="auto"/>
              <w:rPr>
                <w:sz w:val="24"/>
              </w:rPr>
            </w:pPr>
            <w:r>
              <w:rPr>
                <w:sz w:val="24"/>
              </w:rPr>
              <w:t>4</w:t>
            </w:r>
            <w:r w:rsidRPr="00BE655F">
              <w:rPr>
                <w:sz w:val="24"/>
              </w:rPr>
              <w:t>.2. Висвітлення інформації щодо надання соціальних послуг у громаді у засобах масової інформації, офіційних сайтах та сторінках у соціальних мережах о</w:t>
            </w:r>
            <w:r>
              <w:rPr>
                <w:sz w:val="24"/>
              </w:rPr>
              <w:t>рганів місцевого самоврядування</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C32592" w:rsidRDefault="00C32592" w:rsidP="00111D53">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Default="00E332C1" w:rsidP="00111D53">
            <w:pPr>
              <w:pStyle w:val="a8"/>
              <w:shd w:val="clear" w:color="auto" w:fill="FFFFFF"/>
              <w:spacing w:line="240" w:lineRule="auto"/>
              <w:ind w:left="-142" w:right="-142"/>
              <w:jc w:val="center"/>
              <w:rPr>
                <w:sz w:val="24"/>
              </w:rPr>
            </w:pPr>
            <w:r w:rsidRPr="00673E65">
              <w:rPr>
                <w:sz w:val="24"/>
              </w:rPr>
              <w:t>Управління праці та соціального захисту населення виконкому Малинської міської ради, територіаль</w:t>
            </w:r>
            <w:r>
              <w:rPr>
                <w:sz w:val="24"/>
              </w:rPr>
              <w:t>-</w:t>
            </w:r>
          </w:p>
          <w:p w:rsidR="00E332C1" w:rsidRPr="00673E65" w:rsidRDefault="00E332C1" w:rsidP="00111D53">
            <w:pPr>
              <w:pStyle w:val="a8"/>
              <w:shd w:val="clear" w:color="auto" w:fill="FFFFFF"/>
              <w:spacing w:line="240" w:lineRule="auto"/>
              <w:ind w:left="-142" w:right="-142"/>
              <w:jc w:val="center"/>
              <w:rPr>
                <w:sz w:val="24"/>
              </w:rPr>
            </w:pPr>
            <w:r w:rsidRPr="00673E65">
              <w:rPr>
                <w:sz w:val="24"/>
              </w:rPr>
              <w:lastRenderedPageBreak/>
              <w:t>ний центр соціального обслугову-вання (надан-</w:t>
            </w:r>
          </w:p>
          <w:p w:rsidR="00E332C1" w:rsidRPr="00673E65" w:rsidRDefault="00E332C1" w:rsidP="00111D53">
            <w:pPr>
              <w:pStyle w:val="a8"/>
              <w:shd w:val="clear" w:color="auto" w:fill="FFFFFF"/>
              <w:spacing w:line="240" w:lineRule="auto"/>
              <w:ind w:left="-142" w:right="-142"/>
              <w:jc w:val="center"/>
              <w:rPr>
                <w:sz w:val="24"/>
              </w:rPr>
            </w:pPr>
            <w:r w:rsidRPr="00673E65">
              <w:rPr>
                <w:sz w:val="24"/>
              </w:rPr>
              <w:t>нясоціаль-</w:t>
            </w:r>
          </w:p>
          <w:p w:rsidR="00E332C1" w:rsidRPr="00673E65" w:rsidRDefault="00E332C1" w:rsidP="00111D53">
            <w:pPr>
              <w:pStyle w:val="a8"/>
              <w:shd w:val="clear" w:color="auto" w:fill="FFFFFF"/>
              <w:spacing w:line="240" w:lineRule="auto"/>
              <w:ind w:left="-142" w:right="-142"/>
              <w:jc w:val="center"/>
              <w:rPr>
                <w:sz w:val="24"/>
              </w:rPr>
            </w:pPr>
            <w:r w:rsidRPr="00673E65">
              <w:rPr>
                <w:sz w:val="24"/>
              </w:rPr>
              <w:t>них послуг) Малинської міської  територіаль-</w:t>
            </w:r>
          </w:p>
          <w:p w:rsidR="00E332C1" w:rsidRPr="00673E65" w:rsidRDefault="00E332C1" w:rsidP="00111D53">
            <w:pPr>
              <w:pStyle w:val="a8"/>
              <w:shd w:val="clear" w:color="auto" w:fill="FFFFFF"/>
              <w:spacing w:line="240" w:lineRule="auto"/>
              <w:ind w:left="-142" w:right="-142"/>
              <w:jc w:val="center"/>
              <w:rPr>
                <w:sz w:val="24"/>
              </w:rPr>
            </w:pPr>
            <w:r w:rsidRPr="00673E65">
              <w:rPr>
                <w:sz w:val="24"/>
              </w:rPr>
              <w:t xml:space="preserve">ної громади, </w:t>
            </w:r>
          </w:p>
          <w:p w:rsidR="00E332C1" w:rsidRPr="00673E65" w:rsidRDefault="00E332C1" w:rsidP="00111D53">
            <w:pPr>
              <w:pStyle w:val="a8"/>
              <w:shd w:val="clear" w:color="auto" w:fill="FFFFFF"/>
              <w:spacing w:line="240" w:lineRule="auto"/>
              <w:ind w:left="-142" w:right="-142"/>
              <w:jc w:val="center"/>
              <w:rPr>
                <w:sz w:val="24"/>
              </w:rPr>
            </w:pPr>
            <w:r w:rsidRPr="00673E65">
              <w:rPr>
                <w:sz w:val="24"/>
              </w:rPr>
              <w:t>Малинський</w:t>
            </w:r>
          </w:p>
          <w:p w:rsidR="00E332C1" w:rsidRPr="00673E65" w:rsidRDefault="00E332C1" w:rsidP="00111D53">
            <w:pPr>
              <w:pStyle w:val="a8"/>
              <w:shd w:val="clear" w:color="auto" w:fill="FFFFFF"/>
              <w:spacing w:line="240" w:lineRule="auto"/>
              <w:ind w:left="-142" w:right="-142"/>
              <w:jc w:val="center"/>
              <w:rPr>
                <w:sz w:val="24"/>
              </w:rPr>
            </w:pPr>
            <w:r w:rsidRPr="00673E65">
              <w:rPr>
                <w:sz w:val="24"/>
              </w:rPr>
              <w:t>міський центр</w:t>
            </w:r>
          </w:p>
          <w:p w:rsidR="00E332C1" w:rsidRPr="00BE655F" w:rsidRDefault="00E332C1" w:rsidP="00111D53">
            <w:pPr>
              <w:pStyle w:val="a8"/>
              <w:shd w:val="clear" w:color="auto" w:fill="FFFFFF"/>
              <w:spacing w:after="0" w:line="240" w:lineRule="auto"/>
              <w:ind w:left="-142" w:right="-142"/>
              <w:jc w:val="center"/>
              <w:rPr>
                <w:sz w:val="24"/>
              </w:rPr>
            </w:pPr>
            <w:r w:rsidRPr="00673E65">
              <w:rPr>
                <w:sz w:val="24"/>
              </w:rPr>
              <w:t>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BE655F" w:rsidRDefault="00E332C1" w:rsidP="00111D53">
            <w:pPr>
              <w:pStyle w:val="a8"/>
              <w:shd w:val="clear" w:color="auto" w:fill="FFFFFF"/>
              <w:spacing w:after="0" w:line="240" w:lineRule="auto"/>
              <w:jc w:val="center"/>
              <w:rPr>
                <w:sz w:val="24"/>
              </w:rPr>
            </w:pPr>
            <w:r w:rsidRPr="00BE655F">
              <w:rPr>
                <w:sz w:val="24"/>
              </w:rPr>
              <w:lastRenderedPageBreak/>
              <w:t>Фінансу</w:t>
            </w:r>
            <w:r>
              <w:rPr>
                <w:sz w:val="24"/>
              </w:rPr>
              <w:t>-</w:t>
            </w:r>
            <w:r w:rsidRPr="00BE655F">
              <w:rPr>
                <w:sz w:val="24"/>
              </w:rPr>
              <w:t>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BE655F" w:rsidRDefault="00E332C1" w:rsidP="00111D53">
            <w:pPr>
              <w:shd w:val="clear" w:color="auto" w:fill="FFFFFF"/>
              <w:jc w:val="center"/>
              <w:rPr>
                <w:sz w:val="24"/>
              </w:rPr>
            </w:pPr>
            <w:r>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BE655F" w:rsidRDefault="00E332C1" w:rsidP="00111D53">
            <w:pPr>
              <w:pStyle w:val="a8"/>
              <w:shd w:val="clear" w:color="auto" w:fill="FFFFFF"/>
              <w:spacing w:after="0" w:line="240" w:lineRule="auto"/>
              <w:rPr>
                <w:sz w:val="24"/>
              </w:rPr>
            </w:pPr>
            <w:r w:rsidRPr="00BE655F">
              <w:rPr>
                <w:sz w:val="24"/>
              </w:rPr>
              <w:t>Поліпшення поінформованості населення громади щодо переліку та порядку надання соціальних послуг.</w:t>
            </w:r>
          </w:p>
        </w:tc>
      </w:tr>
      <w:tr w:rsidR="00E332C1" w:rsidRPr="00BE655F" w:rsidTr="00E332C1">
        <w:trPr>
          <w:trHeight w:val="279"/>
        </w:trPr>
        <w:tc>
          <w:tcPr>
            <w:tcW w:w="422" w:type="dxa"/>
            <w:tcBorders>
              <w:left w:val="single" w:sz="4" w:space="0" w:color="auto"/>
              <w:right w:val="single" w:sz="4" w:space="0" w:color="auto"/>
            </w:tcBorders>
          </w:tcPr>
          <w:p w:rsidR="00E332C1" w:rsidRPr="00A01876" w:rsidRDefault="00E332C1" w:rsidP="00111D53">
            <w:pPr>
              <w:pStyle w:val="a8"/>
              <w:shd w:val="clear" w:color="auto" w:fill="FFFFFF"/>
              <w:tabs>
                <w:tab w:val="left" w:pos="360"/>
              </w:tabs>
              <w:snapToGrid w:val="0"/>
              <w:spacing w:after="0" w:line="240" w:lineRule="auto"/>
              <w:jc w:val="center"/>
              <w:rPr>
                <w:sz w:val="24"/>
              </w:rPr>
            </w:pPr>
          </w:p>
        </w:tc>
        <w:tc>
          <w:tcPr>
            <w:tcW w:w="1557" w:type="dxa"/>
            <w:tcBorders>
              <w:left w:val="single" w:sz="4" w:space="0" w:color="auto"/>
              <w:right w:val="single" w:sz="4" w:space="0" w:color="auto"/>
            </w:tcBorders>
          </w:tcPr>
          <w:p w:rsidR="00E332C1" w:rsidRPr="00A01876" w:rsidRDefault="00E332C1" w:rsidP="00111D53">
            <w:pPr>
              <w:pStyle w:val="a8"/>
              <w:shd w:val="clear" w:color="auto" w:fill="FFFFFF"/>
              <w:spacing w:after="0" w:line="240" w:lineRule="auto"/>
              <w:ind w:left="-108" w:right="-108"/>
              <w:rPr>
                <w:sz w:val="24"/>
              </w:rPr>
            </w:pPr>
          </w:p>
        </w:tc>
        <w:tc>
          <w:tcPr>
            <w:tcW w:w="3975" w:type="dxa"/>
            <w:tcBorders>
              <w:top w:val="single" w:sz="4" w:space="0" w:color="auto"/>
              <w:left w:val="single" w:sz="4" w:space="0" w:color="auto"/>
              <w:bottom w:val="single" w:sz="4" w:space="0" w:color="auto"/>
              <w:right w:val="single" w:sz="4" w:space="0" w:color="auto"/>
            </w:tcBorders>
          </w:tcPr>
          <w:p w:rsidR="00E332C1" w:rsidRPr="004E5F8A" w:rsidRDefault="00E332C1" w:rsidP="00111D53">
            <w:pPr>
              <w:pStyle w:val="a8"/>
              <w:shd w:val="clear" w:color="auto" w:fill="FFFFFF"/>
              <w:spacing w:after="0" w:line="240" w:lineRule="auto"/>
              <w:ind w:right="-108"/>
              <w:rPr>
                <w:sz w:val="24"/>
              </w:rPr>
            </w:pPr>
            <w:r>
              <w:rPr>
                <w:sz w:val="24"/>
              </w:rPr>
              <w:t>4</w:t>
            </w:r>
            <w:r w:rsidRPr="00BE655F">
              <w:rPr>
                <w:sz w:val="24"/>
              </w:rPr>
              <w:t>.3. Інформування серед представників цільових груп, громадських об’єднань, благодійних, релігійних організацій в частині організації надання соціальних послуг та з метою залучення до участі в реалізації ЗУ "Про соціальні послуги"  за допомогою сучасних інформац</w:t>
            </w:r>
            <w:r>
              <w:rPr>
                <w:sz w:val="24"/>
              </w:rPr>
              <w:t>ійно-комунікаційних технологій</w:t>
            </w:r>
          </w:p>
        </w:tc>
        <w:tc>
          <w:tcPr>
            <w:tcW w:w="99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C32592" w:rsidRDefault="00C32592" w:rsidP="00111D53">
            <w:pPr>
              <w:pStyle w:val="a8"/>
              <w:shd w:val="clear" w:color="auto" w:fill="FFFFFF"/>
              <w:spacing w:after="0" w:line="240" w:lineRule="auto"/>
              <w:jc w:val="center"/>
              <w:rPr>
                <w:sz w:val="24"/>
              </w:rPr>
            </w:pPr>
            <w:r>
              <w:rPr>
                <w:sz w:val="24"/>
              </w:rPr>
              <w:t>2026 рік</w:t>
            </w:r>
          </w:p>
        </w:tc>
        <w:tc>
          <w:tcPr>
            <w:tcW w:w="14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673E65" w:rsidRDefault="00E332C1" w:rsidP="00111D53">
            <w:pPr>
              <w:pStyle w:val="a8"/>
              <w:shd w:val="clear" w:color="auto" w:fill="FFFFFF"/>
              <w:ind w:left="-142" w:right="-142"/>
              <w:jc w:val="center"/>
              <w:rPr>
                <w:sz w:val="24"/>
              </w:rPr>
            </w:pPr>
            <w:r w:rsidRPr="00673E65">
              <w:rPr>
                <w:sz w:val="24"/>
              </w:rPr>
              <w:t>Управління праці та соціального захисту населення виконкому Малинської міської ради, територіаль-</w:t>
            </w:r>
          </w:p>
          <w:p w:rsidR="00E332C1" w:rsidRPr="00673E65" w:rsidRDefault="00E332C1" w:rsidP="00111D53">
            <w:pPr>
              <w:pStyle w:val="a8"/>
              <w:shd w:val="clear" w:color="auto" w:fill="FFFFFF"/>
              <w:ind w:left="-142" w:right="-142"/>
              <w:jc w:val="center"/>
              <w:rPr>
                <w:sz w:val="24"/>
              </w:rPr>
            </w:pPr>
            <w:r w:rsidRPr="00673E65">
              <w:rPr>
                <w:sz w:val="24"/>
              </w:rPr>
              <w:t>ний центр соціального обслугову-вання (надан-</w:t>
            </w:r>
          </w:p>
          <w:p w:rsidR="00E332C1" w:rsidRPr="00673E65" w:rsidRDefault="00E332C1" w:rsidP="00111D53">
            <w:pPr>
              <w:pStyle w:val="a8"/>
              <w:shd w:val="clear" w:color="auto" w:fill="FFFFFF"/>
              <w:ind w:left="-142" w:right="-142"/>
              <w:jc w:val="center"/>
              <w:rPr>
                <w:sz w:val="24"/>
              </w:rPr>
            </w:pPr>
            <w:r w:rsidRPr="00673E65">
              <w:rPr>
                <w:sz w:val="24"/>
              </w:rPr>
              <w:lastRenderedPageBreak/>
              <w:t>нясоціаль-</w:t>
            </w:r>
          </w:p>
          <w:p w:rsidR="00E332C1" w:rsidRPr="00673E65" w:rsidRDefault="00E332C1" w:rsidP="00111D53">
            <w:pPr>
              <w:pStyle w:val="a8"/>
              <w:shd w:val="clear" w:color="auto" w:fill="FFFFFF"/>
              <w:ind w:left="-142" w:right="-142"/>
              <w:jc w:val="center"/>
              <w:rPr>
                <w:sz w:val="24"/>
              </w:rPr>
            </w:pPr>
            <w:r w:rsidRPr="00673E65">
              <w:rPr>
                <w:sz w:val="24"/>
              </w:rPr>
              <w:t>них послуг) Малинської міської  територіаль-</w:t>
            </w:r>
          </w:p>
          <w:p w:rsidR="00E332C1" w:rsidRPr="00673E65" w:rsidRDefault="00E332C1" w:rsidP="00111D53">
            <w:pPr>
              <w:pStyle w:val="a8"/>
              <w:shd w:val="clear" w:color="auto" w:fill="FFFFFF"/>
              <w:ind w:left="-142" w:right="-142"/>
              <w:jc w:val="center"/>
              <w:rPr>
                <w:sz w:val="24"/>
              </w:rPr>
            </w:pPr>
            <w:r w:rsidRPr="00673E65">
              <w:rPr>
                <w:sz w:val="24"/>
              </w:rPr>
              <w:t xml:space="preserve">ної громади, </w:t>
            </w:r>
          </w:p>
          <w:p w:rsidR="00E332C1" w:rsidRPr="00673E65" w:rsidRDefault="00E332C1" w:rsidP="00111D53">
            <w:pPr>
              <w:pStyle w:val="a8"/>
              <w:shd w:val="clear" w:color="auto" w:fill="FFFFFF"/>
              <w:ind w:left="-142" w:right="-142"/>
              <w:jc w:val="center"/>
              <w:rPr>
                <w:sz w:val="24"/>
              </w:rPr>
            </w:pPr>
            <w:r w:rsidRPr="00673E65">
              <w:rPr>
                <w:sz w:val="24"/>
              </w:rPr>
              <w:t>Малинський</w:t>
            </w:r>
          </w:p>
          <w:p w:rsidR="00E332C1" w:rsidRPr="00673E65" w:rsidRDefault="00E332C1" w:rsidP="00111D53">
            <w:pPr>
              <w:pStyle w:val="a8"/>
              <w:shd w:val="clear" w:color="auto" w:fill="FFFFFF"/>
              <w:ind w:left="-142" w:right="-142"/>
              <w:jc w:val="center"/>
              <w:rPr>
                <w:sz w:val="24"/>
              </w:rPr>
            </w:pPr>
            <w:r w:rsidRPr="00673E65">
              <w:rPr>
                <w:sz w:val="24"/>
              </w:rPr>
              <w:t>міський центр</w:t>
            </w:r>
          </w:p>
          <w:p w:rsidR="00E332C1" w:rsidRPr="00BE655F" w:rsidRDefault="00E332C1" w:rsidP="00111D53">
            <w:pPr>
              <w:pStyle w:val="a8"/>
              <w:shd w:val="clear" w:color="auto" w:fill="FFFFFF"/>
              <w:spacing w:after="0" w:line="240" w:lineRule="auto"/>
              <w:jc w:val="center"/>
              <w:rPr>
                <w:sz w:val="24"/>
              </w:rPr>
            </w:pPr>
            <w:r w:rsidRPr="00673E65">
              <w:rPr>
                <w:sz w:val="24"/>
              </w:rPr>
              <w:t>соціальних служб</w:t>
            </w:r>
          </w:p>
        </w:tc>
        <w:tc>
          <w:tcPr>
            <w:tcW w:w="14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BE655F" w:rsidRDefault="00E332C1" w:rsidP="00111D53">
            <w:pPr>
              <w:pStyle w:val="a8"/>
              <w:shd w:val="clear" w:color="auto" w:fill="FFFFFF"/>
              <w:spacing w:after="0" w:line="240" w:lineRule="auto"/>
              <w:jc w:val="center"/>
              <w:rPr>
                <w:sz w:val="24"/>
              </w:rPr>
            </w:pPr>
            <w:r w:rsidRPr="00BE655F">
              <w:rPr>
                <w:sz w:val="24"/>
              </w:rPr>
              <w:lastRenderedPageBreak/>
              <w:t>Фінансування не потребує</w:t>
            </w:r>
          </w:p>
        </w:tc>
        <w:tc>
          <w:tcPr>
            <w:tcW w:w="18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BE655F" w:rsidRDefault="00E332C1" w:rsidP="00111D53">
            <w:pPr>
              <w:shd w:val="clear" w:color="auto" w:fill="FFFFFF"/>
              <w:jc w:val="center"/>
              <w:rPr>
                <w:sz w:val="24"/>
              </w:rPr>
            </w:pPr>
            <w:r w:rsidRPr="00BE655F">
              <w:rPr>
                <w:sz w:val="24"/>
              </w:rPr>
              <w:t>----</w:t>
            </w:r>
          </w:p>
        </w:tc>
        <w:tc>
          <w:tcPr>
            <w:tcW w:w="261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332C1" w:rsidRPr="00BE655F" w:rsidRDefault="00E332C1" w:rsidP="00111D53">
            <w:pPr>
              <w:pStyle w:val="a8"/>
              <w:shd w:val="clear" w:color="auto" w:fill="FFFFFF"/>
              <w:spacing w:after="0" w:line="240" w:lineRule="auto"/>
              <w:rPr>
                <w:sz w:val="24"/>
              </w:rPr>
            </w:pPr>
            <w:r w:rsidRPr="00BE655F">
              <w:rPr>
                <w:sz w:val="24"/>
              </w:rPr>
              <w:t>Поліпшення поінформованості цільових груп та груп ризику щодо надання соціальних послуг.</w:t>
            </w:r>
          </w:p>
        </w:tc>
      </w:tr>
    </w:tbl>
    <w:p w:rsidR="00BE655F" w:rsidRDefault="00BE655F" w:rsidP="004A0B8D">
      <w:pPr>
        <w:jc w:val="both"/>
        <w:rPr>
          <w:color w:val="FF0000"/>
          <w:sz w:val="22"/>
          <w:szCs w:val="22"/>
        </w:rPr>
      </w:pPr>
    </w:p>
    <w:p w:rsidR="00C32592" w:rsidRDefault="00C32592" w:rsidP="004A0B8D">
      <w:pPr>
        <w:jc w:val="both"/>
        <w:rPr>
          <w:szCs w:val="28"/>
        </w:rPr>
      </w:pPr>
    </w:p>
    <w:p w:rsidR="00C32592" w:rsidRDefault="00C32592" w:rsidP="004A0B8D">
      <w:pPr>
        <w:jc w:val="both"/>
        <w:rPr>
          <w:szCs w:val="28"/>
        </w:rPr>
      </w:pPr>
    </w:p>
    <w:p w:rsidR="00C32592" w:rsidRDefault="00C32592" w:rsidP="004A0B8D">
      <w:pPr>
        <w:jc w:val="both"/>
        <w:rPr>
          <w:szCs w:val="28"/>
        </w:rPr>
      </w:pPr>
    </w:p>
    <w:p w:rsidR="00E714C5" w:rsidRPr="00E714C5" w:rsidRDefault="00E714C5" w:rsidP="004A0B8D">
      <w:pPr>
        <w:jc w:val="both"/>
        <w:rPr>
          <w:szCs w:val="28"/>
        </w:rPr>
      </w:pPr>
      <w:r w:rsidRPr="00E714C5">
        <w:rPr>
          <w:szCs w:val="28"/>
        </w:rPr>
        <w:t xml:space="preserve">Секретар міської ради                                                    </w:t>
      </w:r>
      <w:r w:rsidR="00C32592">
        <w:rPr>
          <w:szCs w:val="28"/>
        </w:rPr>
        <w:t xml:space="preserve">                                                                          </w:t>
      </w:r>
      <w:r w:rsidRPr="00E714C5">
        <w:rPr>
          <w:szCs w:val="28"/>
        </w:rPr>
        <w:t>Василь МАЙСТРЕНКО</w:t>
      </w:r>
    </w:p>
    <w:sectPr w:rsidR="00E714C5" w:rsidRPr="00E714C5" w:rsidSect="004A1C3C">
      <w:pgSz w:w="16838" w:h="11906" w:orient="landscape"/>
      <w:pgMar w:top="1701" w:right="1134" w:bottom="850"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5C1" w:rsidRDefault="00E665C1">
      <w:r>
        <w:separator/>
      </w:r>
    </w:p>
  </w:endnote>
  <w:endnote w:type="continuationSeparator" w:id="1">
    <w:p w:rsidR="00E665C1" w:rsidRDefault="00E66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5C1" w:rsidRDefault="00E665C1">
      <w:r>
        <w:separator/>
      </w:r>
    </w:p>
  </w:footnote>
  <w:footnote w:type="continuationSeparator" w:id="1">
    <w:p w:rsidR="00E665C1" w:rsidRDefault="00E665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decimal"/>
      <w:lvlText w:val="%1."/>
      <w:lvlJc w:val="left"/>
      <w:pPr>
        <w:tabs>
          <w:tab w:val="num" w:pos="720"/>
        </w:tabs>
        <w:ind w:left="720" w:hanging="360"/>
      </w:pPr>
      <w:rPr>
        <w:rFonts w:ascii="Times New Roman" w:eastAsia="Times New Roman" w:hAnsi="Times New Roman" w:cs="Times New Roman"/>
        <w:b w:val="0"/>
        <w:sz w:val="28"/>
        <w:szCs w:val="28"/>
        <w:lang w:val="uk-UA"/>
      </w:rPr>
    </w:lvl>
  </w:abstractNum>
  <w:abstractNum w:abstractNumId="1">
    <w:nsid w:val="00000003"/>
    <w:multiLevelType w:val="singleLevel"/>
    <w:tmpl w:val="06C060B0"/>
    <w:name w:val="WW8Num3"/>
    <w:lvl w:ilvl="0">
      <w:start w:val="2"/>
      <w:numFmt w:val="decimal"/>
      <w:lvlText w:val="%1."/>
      <w:lvlJc w:val="left"/>
      <w:pPr>
        <w:tabs>
          <w:tab w:val="num" w:pos="720"/>
        </w:tabs>
        <w:ind w:left="720" w:hanging="360"/>
      </w:pPr>
      <w:rPr>
        <w:rFonts w:ascii="Times New Roman" w:eastAsia="Times New Roman" w:hAnsi="Times New Roman" w:cs="Times New Roman"/>
        <w:b/>
        <w:bCs/>
        <w:sz w:val="28"/>
        <w:szCs w:val="28"/>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Tahoma" w:hAnsi="Tahoma" w:cs="Times New Roman"/>
        <w:bCs/>
        <w:caps w:val="0"/>
        <w:smallCaps w:val="0"/>
        <w:color w:val="000000"/>
        <w:spacing w:val="0"/>
        <w:sz w:val="28"/>
        <w:szCs w:val="28"/>
        <w:shd w:val="clear" w:color="auto" w:fill="FFFFFF"/>
        <w:lang w:val="uk-UA"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2B43AAA"/>
    <w:multiLevelType w:val="hybridMultilevel"/>
    <w:tmpl w:val="B574AC8A"/>
    <w:lvl w:ilvl="0" w:tplc="55C03CC8">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490666"/>
    <w:multiLevelType w:val="hybridMultilevel"/>
    <w:tmpl w:val="82A2E110"/>
    <w:lvl w:ilvl="0" w:tplc="914A2B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8220A67"/>
    <w:multiLevelType w:val="hybridMultilevel"/>
    <w:tmpl w:val="99A60C4E"/>
    <w:lvl w:ilvl="0" w:tplc="6A84A3A6">
      <w:start w:val="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F5C4364"/>
    <w:multiLevelType w:val="hybridMultilevel"/>
    <w:tmpl w:val="6DA4B96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8E3571"/>
    <w:multiLevelType w:val="hybridMultilevel"/>
    <w:tmpl w:val="07349CE0"/>
    <w:lvl w:ilvl="0" w:tplc="47E8E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BD42FF"/>
    <w:multiLevelType w:val="hybridMultilevel"/>
    <w:tmpl w:val="CBE6BA30"/>
    <w:lvl w:ilvl="0" w:tplc="8C38E33A">
      <w:start w:val="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7D700B58"/>
    <w:multiLevelType w:val="hybridMultilevel"/>
    <w:tmpl w:val="E50CC462"/>
    <w:lvl w:ilvl="0" w:tplc="00000001">
      <w:numFmt w:val="bullet"/>
      <w:lvlText w:val="-"/>
      <w:lvlJc w:val="left"/>
      <w:pPr>
        <w:ind w:left="720" w:hanging="360"/>
      </w:pPr>
      <w:rPr>
        <w:rFonts w:ascii="Times New Roman" w:hAnsi="Times New Roman" w:cs="Times New Roman" w:hint="default"/>
        <w:color w:val="800000"/>
        <w:sz w:val="28"/>
        <w:szCs w:val="28"/>
        <w:highlight w:val="white"/>
        <w:lang w:val="uk-UA" w:eastAsia="zh-CN"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num>
  <w:num w:numId="2">
    <w:abstractNumId w:val="2"/>
  </w:num>
  <w:num w:numId="3">
    <w:abstractNumId w:val="0"/>
    <w:lvlOverride w:ilvl="0">
      <w:startOverride w:val="2"/>
    </w:lvlOverride>
  </w:num>
  <w:num w:numId="4">
    <w:abstractNumId w:val="6"/>
  </w:num>
  <w:num w:numId="5">
    <w:abstractNumId w:val="5"/>
  </w:num>
  <w:num w:numId="6">
    <w:abstractNumId w:val="9"/>
  </w:num>
  <w:num w:numId="7">
    <w:abstractNumId w:val="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D78ED"/>
    <w:rsid w:val="00001FAD"/>
    <w:rsid w:val="00005D14"/>
    <w:rsid w:val="00007381"/>
    <w:rsid w:val="0001258D"/>
    <w:rsid w:val="00013C35"/>
    <w:rsid w:val="000218BF"/>
    <w:rsid w:val="00025AEF"/>
    <w:rsid w:val="00041CA9"/>
    <w:rsid w:val="00043828"/>
    <w:rsid w:val="00074B28"/>
    <w:rsid w:val="000A3693"/>
    <w:rsid w:val="000B65CF"/>
    <w:rsid w:val="000C479D"/>
    <w:rsid w:val="000D61A0"/>
    <w:rsid w:val="000E47C5"/>
    <w:rsid w:val="000F4872"/>
    <w:rsid w:val="00102076"/>
    <w:rsid w:val="00104E3C"/>
    <w:rsid w:val="00107751"/>
    <w:rsid w:val="00111D53"/>
    <w:rsid w:val="001210DC"/>
    <w:rsid w:val="001268DE"/>
    <w:rsid w:val="00132737"/>
    <w:rsid w:val="00160293"/>
    <w:rsid w:val="00171FDA"/>
    <w:rsid w:val="0019339B"/>
    <w:rsid w:val="001968D8"/>
    <w:rsid w:val="001A0661"/>
    <w:rsid w:val="001C083A"/>
    <w:rsid w:val="001C6445"/>
    <w:rsid w:val="001E0435"/>
    <w:rsid w:val="001E1CBD"/>
    <w:rsid w:val="00220C57"/>
    <w:rsid w:val="002315EE"/>
    <w:rsid w:val="00240443"/>
    <w:rsid w:val="00266C0F"/>
    <w:rsid w:val="00282273"/>
    <w:rsid w:val="00285C4E"/>
    <w:rsid w:val="00292634"/>
    <w:rsid w:val="002D143C"/>
    <w:rsid w:val="002D3135"/>
    <w:rsid w:val="002E203A"/>
    <w:rsid w:val="002F2479"/>
    <w:rsid w:val="002F4167"/>
    <w:rsid w:val="00303499"/>
    <w:rsid w:val="00311EFA"/>
    <w:rsid w:val="00317A61"/>
    <w:rsid w:val="0033572D"/>
    <w:rsid w:val="0036051A"/>
    <w:rsid w:val="003907A6"/>
    <w:rsid w:val="00393284"/>
    <w:rsid w:val="003A4372"/>
    <w:rsid w:val="003D0A50"/>
    <w:rsid w:val="003D794E"/>
    <w:rsid w:val="00414E1E"/>
    <w:rsid w:val="00452615"/>
    <w:rsid w:val="004534B2"/>
    <w:rsid w:val="0047061D"/>
    <w:rsid w:val="00475358"/>
    <w:rsid w:val="00491875"/>
    <w:rsid w:val="00497432"/>
    <w:rsid w:val="004A0B8D"/>
    <w:rsid w:val="004A1C3C"/>
    <w:rsid w:val="004A7096"/>
    <w:rsid w:val="004B2A1F"/>
    <w:rsid w:val="004D6C31"/>
    <w:rsid w:val="004E3985"/>
    <w:rsid w:val="004E5594"/>
    <w:rsid w:val="004E5F8A"/>
    <w:rsid w:val="004E7D3B"/>
    <w:rsid w:val="004F08FA"/>
    <w:rsid w:val="004F691F"/>
    <w:rsid w:val="005075D6"/>
    <w:rsid w:val="0052623D"/>
    <w:rsid w:val="00526BDA"/>
    <w:rsid w:val="00552830"/>
    <w:rsid w:val="00553D6D"/>
    <w:rsid w:val="005561C1"/>
    <w:rsid w:val="005976C1"/>
    <w:rsid w:val="005A779A"/>
    <w:rsid w:val="005B4309"/>
    <w:rsid w:val="005C7582"/>
    <w:rsid w:val="00610C91"/>
    <w:rsid w:val="006123E3"/>
    <w:rsid w:val="00617FE2"/>
    <w:rsid w:val="00620844"/>
    <w:rsid w:val="00621108"/>
    <w:rsid w:val="006217B3"/>
    <w:rsid w:val="0063438F"/>
    <w:rsid w:val="00635531"/>
    <w:rsid w:val="00646AF2"/>
    <w:rsid w:val="00673E65"/>
    <w:rsid w:val="006873B1"/>
    <w:rsid w:val="00691B89"/>
    <w:rsid w:val="0069224B"/>
    <w:rsid w:val="006962BE"/>
    <w:rsid w:val="00696393"/>
    <w:rsid w:val="006B3ECB"/>
    <w:rsid w:val="006D3E44"/>
    <w:rsid w:val="006F3013"/>
    <w:rsid w:val="00700B09"/>
    <w:rsid w:val="00703DF9"/>
    <w:rsid w:val="007250D1"/>
    <w:rsid w:val="00731CF6"/>
    <w:rsid w:val="00753EA7"/>
    <w:rsid w:val="007572DF"/>
    <w:rsid w:val="007627BD"/>
    <w:rsid w:val="00772AC4"/>
    <w:rsid w:val="007A4ECB"/>
    <w:rsid w:val="007B3158"/>
    <w:rsid w:val="007B4025"/>
    <w:rsid w:val="007B47F5"/>
    <w:rsid w:val="007C0EEE"/>
    <w:rsid w:val="007C3ABB"/>
    <w:rsid w:val="007D0CD4"/>
    <w:rsid w:val="007E0FD0"/>
    <w:rsid w:val="007E51E6"/>
    <w:rsid w:val="007E615D"/>
    <w:rsid w:val="007F3E42"/>
    <w:rsid w:val="00816D59"/>
    <w:rsid w:val="00825A77"/>
    <w:rsid w:val="00826836"/>
    <w:rsid w:val="008333B9"/>
    <w:rsid w:val="00857C26"/>
    <w:rsid w:val="008664B9"/>
    <w:rsid w:val="0086666A"/>
    <w:rsid w:val="00884715"/>
    <w:rsid w:val="008A563F"/>
    <w:rsid w:val="008B5E6D"/>
    <w:rsid w:val="008C507B"/>
    <w:rsid w:val="008D387D"/>
    <w:rsid w:val="008D603D"/>
    <w:rsid w:val="008E45F5"/>
    <w:rsid w:val="008F5A34"/>
    <w:rsid w:val="0090706E"/>
    <w:rsid w:val="0091498A"/>
    <w:rsid w:val="009566D5"/>
    <w:rsid w:val="00973CAF"/>
    <w:rsid w:val="00991B23"/>
    <w:rsid w:val="009926E9"/>
    <w:rsid w:val="0099783A"/>
    <w:rsid w:val="009A4A40"/>
    <w:rsid w:val="009B6611"/>
    <w:rsid w:val="009C201E"/>
    <w:rsid w:val="009D7232"/>
    <w:rsid w:val="009E2DE8"/>
    <w:rsid w:val="009E4821"/>
    <w:rsid w:val="009F07E1"/>
    <w:rsid w:val="00A01876"/>
    <w:rsid w:val="00A04E2E"/>
    <w:rsid w:val="00A5518F"/>
    <w:rsid w:val="00A57B25"/>
    <w:rsid w:val="00A6384B"/>
    <w:rsid w:val="00A75C8C"/>
    <w:rsid w:val="00A82725"/>
    <w:rsid w:val="00A87D5B"/>
    <w:rsid w:val="00A93090"/>
    <w:rsid w:val="00AA4560"/>
    <w:rsid w:val="00AC166B"/>
    <w:rsid w:val="00AC3290"/>
    <w:rsid w:val="00AC5943"/>
    <w:rsid w:val="00AC74F9"/>
    <w:rsid w:val="00AD0EE8"/>
    <w:rsid w:val="00AD2BA9"/>
    <w:rsid w:val="00AD4642"/>
    <w:rsid w:val="00AD51C6"/>
    <w:rsid w:val="00AD6C92"/>
    <w:rsid w:val="00AE469F"/>
    <w:rsid w:val="00B07667"/>
    <w:rsid w:val="00B23B04"/>
    <w:rsid w:val="00B25BB9"/>
    <w:rsid w:val="00B3431F"/>
    <w:rsid w:val="00B35D12"/>
    <w:rsid w:val="00B40388"/>
    <w:rsid w:val="00B426D8"/>
    <w:rsid w:val="00B60F2D"/>
    <w:rsid w:val="00B645CF"/>
    <w:rsid w:val="00B81CEF"/>
    <w:rsid w:val="00B83511"/>
    <w:rsid w:val="00B83B2B"/>
    <w:rsid w:val="00BA52B9"/>
    <w:rsid w:val="00BE655F"/>
    <w:rsid w:val="00BF06F5"/>
    <w:rsid w:val="00C267CE"/>
    <w:rsid w:val="00C32592"/>
    <w:rsid w:val="00C4439E"/>
    <w:rsid w:val="00C6579C"/>
    <w:rsid w:val="00CA121A"/>
    <w:rsid w:val="00CA6BAC"/>
    <w:rsid w:val="00CB12CC"/>
    <w:rsid w:val="00CB2677"/>
    <w:rsid w:val="00CB4BFE"/>
    <w:rsid w:val="00CD0A27"/>
    <w:rsid w:val="00CD78ED"/>
    <w:rsid w:val="00CE2FFC"/>
    <w:rsid w:val="00CF6DDA"/>
    <w:rsid w:val="00D04122"/>
    <w:rsid w:val="00D11B10"/>
    <w:rsid w:val="00D17364"/>
    <w:rsid w:val="00D2201B"/>
    <w:rsid w:val="00D26FBC"/>
    <w:rsid w:val="00D6169D"/>
    <w:rsid w:val="00D623A4"/>
    <w:rsid w:val="00D7438C"/>
    <w:rsid w:val="00D75D83"/>
    <w:rsid w:val="00DA252A"/>
    <w:rsid w:val="00DB37A2"/>
    <w:rsid w:val="00DC7236"/>
    <w:rsid w:val="00DC72FA"/>
    <w:rsid w:val="00DC7439"/>
    <w:rsid w:val="00DE51A8"/>
    <w:rsid w:val="00E066CB"/>
    <w:rsid w:val="00E241D1"/>
    <w:rsid w:val="00E329AF"/>
    <w:rsid w:val="00E332C1"/>
    <w:rsid w:val="00E55D1A"/>
    <w:rsid w:val="00E665C1"/>
    <w:rsid w:val="00E714C5"/>
    <w:rsid w:val="00E82536"/>
    <w:rsid w:val="00EA5239"/>
    <w:rsid w:val="00ED72DB"/>
    <w:rsid w:val="00F00052"/>
    <w:rsid w:val="00F062A2"/>
    <w:rsid w:val="00F321A8"/>
    <w:rsid w:val="00F33518"/>
    <w:rsid w:val="00F36439"/>
    <w:rsid w:val="00F57189"/>
    <w:rsid w:val="00FC051F"/>
    <w:rsid w:val="00FD4818"/>
    <w:rsid w:val="00FD725C"/>
    <w:rsid w:val="00FE6BAE"/>
    <w:rsid w:val="00FF03CF"/>
    <w:rsid w:val="00FF291C"/>
    <w:rsid w:val="00FF4612"/>
    <w:rsid w:val="00FF5A0A"/>
    <w:rsid w:val="00FF6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и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и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style>
  <w:style w:type="character" w:customStyle="1" w:styleId="a9">
    <w:name w:val="Основно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rPr>
  </w:style>
  <w:style w:type="character" w:customStyle="1" w:styleId="ad">
    <w:name w:val="Текст выноски Знак"/>
    <w:link w:val="ac"/>
    <w:uiPriority w:val="99"/>
    <w:semiHidden/>
    <w:rsid w:val="001E0435"/>
    <w:rPr>
      <w:rFonts w:ascii="Tahoma" w:eastAsia="Times New Roman" w:hAnsi="Tahoma" w:cs="Tahoma"/>
      <w:bCs/>
      <w:sz w:val="16"/>
      <w:szCs w:val="16"/>
      <w:lang w:eastAsia="zh-CN"/>
    </w:rPr>
  </w:style>
  <w:style w:type="character" w:styleId="ae">
    <w:name w:val="Strong"/>
    <w:basedOn w:val="a0"/>
    <w:uiPriority w:val="22"/>
    <w:qFormat/>
    <w:rsid w:val="009B66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8ED"/>
    <w:pPr>
      <w:suppressAutoHyphens/>
    </w:pPr>
    <w:rPr>
      <w:rFonts w:ascii="Times New Roman" w:eastAsia="Times New Roman" w:hAnsi="Times New Roman"/>
      <w:bCs/>
      <w:sz w:val="28"/>
      <w:szCs w:val="24"/>
      <w:lang w:eastAsia="zh-CN"/>
    </w:rPr>
  </w:style>
  <w:style w:type="paragraph" w:styleId="1">
    <w:name w:val="heading 1"/>
    <w:basedOn w:val="a"/>
    <w:link w:val="10"/>
    <w:uiPriority w:val="9"/>
    <w:qFormat/>
    <w:rsid w:val="00317A61"/>
    <w:pPr>
      <w:suppressAutoHyphens w:val="0"/>
      <w:spacing w:before="100" w:beforeAutospacing="1" w:after="100" w:afterAutospacing="1"/>
      <w:outlineLvl w:val="0"/>
    </w:pPr>
    <w:rPr>
      <w:b/>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D78ED"/>
    <w:pPr>
      <w:spacing w:before="280" w:after="280"/>
    </w:pPr>
    <w:rPr>
      <w:bCs w:val="0"/>
      <w:sz w:val="24"/>
    </w:rPr>
  </w:style>
  <w:style w:type="paragraph" w:styleId="a4">
    <w:name w:val="header"/>
    <w:basedOn w:val="a"/>
    <w:link w:val="a5"/>
    <w:uiPriority w:val="99"/>
    <w:unhideWhenUsed/>
    <w:rsid w:val="00CD78ED"/>
    <w:pPr>
      <w:tabs>
        <w:tab w:val="center" w:pos="4819"/>
        <w:tab w:val="right" w:pos="9639"/>
      </w:tabs>
    </w:pPr>
    <w:rPr>
      <w:bCs w:val="0"/>
      <w:lang w:val="ru-RU"/>
    </w:rPr>
  </w:style>
  <w:style w:type="character" w:customStyle="1" w:styleId="a5">
    <w:name w:val="Верхній колонтитул Знак"/>
    <w:link w:val="a4"/>
    <w:uiPriority w:val="99"/>
    <w:rsid w:val="00CD78ED"/>
    <w:rPr>
      <w:rFonts w:ascii="Times New Roman" w:eastAsia="Times New Roman" w:hAnsi="Times New Roman" w:cs="Times New Roman"/>
      <w:sz w:val="28"/>
      <w:szCs w:val="24"/>
      <w:lang w:val="ru-RU" w:eastAsia="zh-CN"/>
    </w:rPr>
  </w:style>
  <w:style w:type="paragraph" w:styleId="a6">
    <w:name w:val="footer"/>
    <w:basedOn w:val="a"/>
    <w:link w:val="a7"/>
    <w:unhideWhenUsed/>
    <w:rsid w:val="00CD78ED"/>
    <w:pPr>
      <w:tabs>
        <w:tab w:val="center" w:pos="4819"/>
        <w:tab w:val="right" w:pos="9639"/>
      </w:tabs>
    </w:pPr>
    <w:rPr>
      <w:bCs w:val="0"/>
      <w:lang w:val="ru-RU"/>
    </w:rPr>
  </w:style>
  <w:style w:type="character" w:customStyle="1" w:styleId="a7">
    <w:name w:val="Нижній колонтитул Знак"/>
    <w:link w:val="a6"/>
    <w:rsid w:val="00CD78ED"/>
    <w:rPr>
      <w:rFonts w:ascii="Times New Roman" w:eastAsia="Times New Roman" w:hAnsi="Times New Roman" w:cs="Times New Roman"/>
      <w:sz w:val="28"/>
      <w:szCs w:val="24"/>
      <w:lang w:val="ru-RU" w:eastAsia="zh-CN"/>
    </w:rPr>
  </w:style>
  <w:style w:type="paragraph" w:styleId="a8">
    <w:name w:val="Body Text"/>
    <w:basedOn w:val="a"/>
    <w:link w:val="a9"/>
    <w:unhideWhenUsed/>
    <w:rsid w:val="00CD78ED"/>
    <w:pPr>
      <w:spacing w:after="140" w:line="288" w:lineRule="auto"/>
    </w:pPr>
    <w:rPr>
      <w:lang w:val="x-none"/>
    </w:rPr>
  </w:style>
  <w:style w:type="character" w:customStyle="1" w:styleId="a9">
    <w:name w:val="Основний текст Знак"/>
    <w:link w:val="a8"/>
    <w:rsid w:val="00CD78ED"/>
    <w:rPr>
      <w:rFonts w:ascii="Times New Roman" w:eastAsia="Times New Roman" w:hAnsi="Times New Roman" w:cs="Times New Roman"/>
      <w:bCs/>
      <w:sz w:val="28"/>
      <w:szCs w:val="24"/>
      <w:lang w:eastAsia="zh-CN"/>
    </w:rPr>
  </w:style>
  <w:style w:type="paragraph" w:customStyle="1" w:styleId="31">
    <w:name w:val="Основной текст с отступом 31"/>
    <w:rsid w:val="00CD78ED"/>
    <w:pPr>
      <w:suppressAutoHyphens/>
      <w:spacing w:after="120"/>
      <w:ind w:left="283"/>
    </w:pPr>
    <w:rPr>
      <w:rFonts w:ascii="Liberation Serif" w:eastAsia="Arial" w:hAnsi="Liberation Serif" w:cs="Mangal"/>
      <w:kern w:val="2"/>
      <w:sz w:val="16"/>
      <w:szCs w:val="24"/>
      <w:lang w:val="ru-RU" w:eastAsia="zh-CN" w:bidi="hi-IN"/>
    </w:rPr>
  </w:style>
  <w:style w:type="character" w:customStyle="1" w:styleId="rvts0">
    <w:name w:val="rvts0"/>
    <w:rsid w:val="00CD78ED"/>
    <w:rPr>
      <w:rFonts w:ascii="Times New Roman" w:hAnsi="Times New Roman" w:cs="Times New Roman" w:hint="default"/>
    </w:rPr>
  </w:style>
  <w:style w:type="character" w:customStyle="1" w:styleId="FontStyle22">
    <w:name w:val="Font Style22"/>
    <w:rsid w:val="00CD78ED"/>
    <w:rPr>
      <w:rFonts w:ascii="Times New Roman" w:hAnsi="Times New Roman" w:cs="Times New Roman" w:hint="default"/>
      <w:sz w:val="26"/>
      <w:szCs w:val="26"/>
    </w:rPr>
  </w:style>
  <w:style w:type="paragraph" w:styleId="aa">
    <w:name w:val="List Paragraph"/>
    <w:basedOn w:val="a"/>
    <w:uiPriority w:val="34"/>
    <w:qFormat/>
    <w:rsid w:val="00FF03CF"/>
    <w:pPr>
      <w:ind w:left="720"/>
      <w:contextualSpacing/>
    </w:pPr>
  </w:style>
  <w:style w:type="character" w:customStyle="1" w:styleId="FontStyle11">
    <w:name w:val="Font Style11"/>
    <w:rsid w:val="008664B9"/>
    <w:rPr>
      <w:rFonts w:ascii="Times New Roman" w:hAnsi="Times New Roman" w:cs="Times New Roman"/>
      <w:sz w:val="24"/>
      <w:szCs w:val="24"/>
    </w:rPr>
  </w:style>
  <w:style w:type="character" w:customStyle="1" w:styleId="10">
    <w:name w:val="Заголовок 1 Знак"/>
    <w:link w:val="1"/>
    <w:uiPriority w:val="9"/>
    <w:rsid w:val="00317A61"/>
    <w:rPr>
      <w:rFonts w:ascii="Times New Roman" w:eastAsia="Times New Roman" w:hAnsi="Times New Roman"/>
      <w:b/>
      <w:bCs/>
      <w:kern w:val="36"/>
      <w:sz w:val="48"/>
      <w:szCs w:val="48"/>
    </w:rPr>
  </w:style>
  <w:style w:type="paragraph" w:customStyle="1" w:styleId="rvps1">
    <w:name w:val="rvps1"/>
    <w:basedOn w:val="a"/>
    <w:rsid w:val="00317A61"/>
    <w:pPr>
      <w:suppressAutoHyphens w:val="0"/>
      <w:spacing w:before="100" w:beforeAutospacing="1" w:after="100" w:afterAutospacing="1"/>
    </w:pPr>
    <w:rPr>
      <w:bCs w:val="0"/>
      <w:sz w:val="24"/>
      <w:lang w:eastAsia="uk-UA"/>
    </w:rPr>
  </w:style>
  <w:style w:type="character" w:customStyle="1" w:styleId="rvts15">
    <w:name w:val="rvts15"/>
    <w:rsid w:val="00317A61"/>
  </w:style>
  <w:style w:type="paragraph" w:customStyle="1" w:styleId="rvps4">
    <w:name w:val="rvps4"/>
    <w:basedOn w:val="a"/>
    <w:rsid w:val="00317A61"/>
    <w:pPr>
      <w:suppressAutoHyphens w:val="0"/>
      <w:spacing w:before="100" w:beforeAutospacing="1" w:after="100" w:afterAutospacing="1"/>
    </w:pPr>
    <w:rPr>
      <w:bCs w:val="0"/>
      <w:sz w:val="24"/>
      <w:lang w:eastAsia="uk-UA"/>
    </w:rPr>
  </w:style>
  <w:style w:type="character" w:customStyle="1" w:styleId="rvts23">
    <w:name w:val="rvts23"/>
    <w:rsid w:val="00317A61"/>
  </w:style>
  <w:style w:type="paragraph" w:customStyle="1" w:styleId="rvps2">
    <w:name w:val="rvps2"/>
    <w:basedOn w:val="a"/>
    <w:rsid w:val="002E203A"/>
    <w:pPr>
      <w:suppressAutoHyphens w:val="0"/>
      <w:spacing w:before="100" w:beforeAutospacing="1" w:after="100" w:afterAutospacing="1"/>
    </w:pPr>
    <w:rPr>
      <w:bCs w:val="0"/>
      <w:sz w:val="24"/>
      <w:lang w:eastAsia="uk-UA"/>
    </w:rPr>
  </w:style>
  <w:style w:type="paragraph" w:styleId="ab">
    <w:name w:val="No Spacing"/>
    <w:uiPriority w:val="99"/>
    <w:qFormat/>
    <w:rsid w:val="004A7096"/>
    <w:pPr>
      <w:suppressAutoHyphens/>
    </w:pPr>
    <w:rPr>
      <w:rFonts w:ascii="Times New Roman" w:eastAsia="Times New Roman" w:hAnsi="Times New Roman"/>
      <w:sz w:val="28"/>
      <w:szCs w:val="28"/>
      <w:lang w:eastAsia="zh-CN"/>
    </w:rPr>
  </w:style>
  <w:style w:type="paragraph" w:styleId="ac">
    <w:name w:val="Balloon Text"/>
    <w:basedOn w:val="a"/>
    <w:link w:val="ad"/>
    <w:uiPriority w:val="99"/>
    <w:semiHidden/>
    <w:unhideWhenUsed/>
    <w:rsid w:val="001E0435"/>
    <w:rPr>
      <w:rFonts w:ascii="Tahoma" w:hAnsi="Tahoma"/>
      <w:sz w:val="16"/>
      <w:szCs w:val="16"/>
      <w:lang w:val="x-none"/>
    </w:rPr>
  </w:style>
  <w:style w:type="character" w:customStyle="1" w:styleId="ad">
    <w:name w:val="Текст у виносці Знак"/>
    <w:link w:val="ac"/>
    <w:uiPriority w:val="99"/>
    <w:semiHidden/>
    <w:rsid w:val="001E0435"/>
    <w:rPr>
      <w:rFonts w:ascii="Tahoma" w:eastAsia="Times New Roman" w:hAnsi="Tahoma" w:cs="Tahoma"/>
      <w:bCs/>
      <w:sz w:val="16"/>
      <w:szCs w:val="16"/>
      <w:lang w:eastAsia="zh-CN"/>
    </w:rPr>
  </w:style>
</w:styles>
</file>

<file path=word/webSettings.xml><?xml version="1.0" encoding="utf-8"?>
<w:webSettings xmlns:r="http://schemas.openxmlformats.org/officeDocument/2006/relationships" xmlns:w="http://schemas.openxmlformats.org/wordprocessingml/2006/main">
  <w:divs>
    <w:div w:id="784886818">
      <w:bodyDiv w:val="1"/>
      <w:marLeft w:val="0"/>
      <w:marRight w:val="0"/>
      <w:marTop w:val="0"/>
      <w:marBottom w:val="0"/>
      <w:divBdr>
        <w:top w:val="none" w:sz="0" w:space="0" w:color="auto"/>
        <w:left w:val="none" w:sz="0" w:space="0" w:color="auto"/>
        <w:bottom w:val="none" w:sz="0" w:space="0" w:color="auto"/>
        <w:right w:val="none" w:sz="0" w:space="0" w:color="auto"/>
      </w:divBdr>
    </w:div>
    <w:div w:id="1080559592">
      <w:bodyDiv w:val="1"/>
      <w:marLeft w:val="0"/>
      <w:marRight w:val="0"/>
      <w:marTop w:val="0"/>
      <w:marBottom w:val="0"/>
      <w:divBdr>
        <w:top w:val="none" w:sz="0" w:space="0" w:color="auto"/>
        <w:left w:val="none" w:sz="0" w:space="0" w:color="auto"/>
        <w:bottom w:val="none" w:sz="0" w:space="0" w:color="auto"/>
        <w:right w:val="none" w:sz="0" w:space="0" w:color="auto"/>
      </w:divBdr>
    </w:div>
    <w:div w:id="1327629911">
      <w:bodyDiv w:val="1"/>
      <w:marLeft w:val="0"/>
      <w:marRight w:val="0"/>
      <w:marTop w:val="0"/>
      <w:marBottom w:val="0"/>
      <w:divBdr>
        <w:top w:val="none" w:sz="0" w:space="0" w:color="auto"/>
        <w:left w:val="none" w:sz="0" w:space="0" w:color="auto"/>
        <w:bottom w:val="none" w:sz="0" w:space="0" w:color="auto"/>
        <w:right w:val="none" w:sz="0" w:space="0" w:color="auto"/>
      </w:divBdr>
    </w:div>
    <w:div w:id="1710372672">
      <w:bodyDiv w:val="1"/>
      <w:marLeft w:val="0"/>
      <w:marRight w:val="0"/>
      <w:marTop w:val="0"/>
      <w:marBottom w:val="0"/>
      <w:divBdr>
        <w:top w:val="none" w:sz="0" w:space="0" w:color="auto"/>
        <w:left w:val="none" w:sz="0" w:space="0" w:color="auto"/>
        <w:bottom w:val="none" w:sz="0" w:space="0" w:color="auto"/>
        <w:right w:val="none" w:sz="0" w:space="0" w:color="auto"/>
      </w:divBdr>
    </w:div>
    <w:div w:id="18221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1317B-1D21-4222-BED1-355AAEC8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3381</Words>
  <Characters>19277</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ДСП</Company>
  <LinksUpToDate>false</LinksUpToDate>
  <CharactersWithSpaces>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OksanaF</cp:lastModifiedBy>
  <cp:revision>3</cp:revision>
  <cp:lastPrinted>2023-12-22T18:30:00Z</cp:lastPrinted>
  <dcterms:created xsi:type="dcterms:W3CDTF">2025-12-10T12:51:00Z</dcterms:created>
  <dcterms:modified xsi:type="dcterms:W3CDTF">2025-12-11T13:27:00Z</dcterms:modified>
</cp:coreProperties>
</file>