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974" w:rsidRDefault="00D80974" w:rsidP="00D80974">
      <w:pPr>
        <w:shd w:val="clear" w:color="auto" w:fill="FFFFFF"/>
        <w:ind w:left="4956" w:firstLine="708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ind w:left="4956" w:firstLine="708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</w:t>
      </w:r>
      <w:r>
        <w:rPr>
          <w:rFonts w:eastAsia="Times New Roman"/>
          <w:color w:val="000000"/>
          <w:sz w:val="24"/>
          <w:szCs w:val="24"/>
        </w:rPr>
        <w:t>Додаток 2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</w:t>
      </w:r>
      <w:r w:rsidR="004C71F1">
        <w:rPr>
          <w:rFonts w:eastAsia="Times New Roman"/>
          <w:color w:val="000000"/>
          <w:sz w:val="24"/>
          <w:szCs w:val="24"/>
        </w:rPr>
        <w:t xml:space="preserve">                               </w:t>
      </w:r>
      <w:r>
        <w:rPr>
          <w:rFonts w:eastAsia="Times New Roman"/>
          <w:color w:val="000000"/>
          <w:sz w:val="24"/>
          <w:szCs w:val="24"/>
        </w:rPr>
        <w:t>до розпорядження міського голови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</w:t>
      </w:r>
      <w:r w:rsidR="00806249">
        <w:rPr>
          <w:rFonts w:eastAsia="Times New Roman"/>
          <w:color w:val="000000"/>
          <w:sz w:val="24"/>
          <w:szCs w:val="24"/>
        </w:rPr>
        <w:t xml:space="preserve">   </w:t>
      </w:r>
      <w:r w:rsidR="004C71F1">
        <w:rPr>
          <w:rFonts w:eastAsia="Times New Roman"/>
          <w:color w:val="000000"/>
          <w:sz w:val="24"/>
          <w:szCs w:val="24"/>
        </w:rPr>
        <w:t xml:space="preserve">            </w:t>
      </w:r>
      <w:bookmarkStart w:id="0" w:name="_GoBack"/>
      <w:bookmarkEnd w:id="0"/>
      <w:r w:rsidR="002A1BA4">
        <w:rPr>
          <w:rFonts w:eastAsia="Times New Roman"/>
          <w:color w:val="000000"/>
          <w:sz w:val="24"/>
          <w:szCs w:val="24"/>
        </w:rPr>
        <w:t xml:space="preserve">від </w:t>
      </w:r>
      <w:r w:rsidR="004C71F1">
        <w:rPr>
          <w:rFonts w:eastAsia="Times New Roman"/>
          <w:color w:val="000000"/>
          <w:sz w:val="24"/>
          <w:szCs w:val="24"/>
        </w:rPr>
        <w:t>15</w:t>
      </w:r>
      <w:r w:rsidR="002A1BA4">
        <w:rPr>
          <w:rFonts w:eastAsia="Times New Roman"/>
          <w:color w:val="000000"/>
          <w:sz w:val="24"/>
          <w:szCs w:val="24"/>
        </w:rPr>
        <w:t>.0</w:t>
      </w:r>
      <w:r w:rsidR="004C71F1">
        <w:rPr>
          <w:rFonts w:eastAsia="Times New Roman"/>
          <w:color w:val="000000"/>
          <w:sz w:val="24"/>
          <w:szCs w:val="24"/>
        </w:rPr>
        <w:t>1</w:t>
      </w:r>
      <w:r w:rsidR="002A1BA4">
        <w:rPr>
          <w:rFonts w:eastAsia="Times New Roman"/>
          <w:color w:val="000000"/>
          <w:sz w:val="24"/>
          <w:szCs w:val="24"/>
        </w:rPr>
        <w:t xml:space="preserve">.2024 № </w:t>
      </w:r>
      <w:r w:rsidR="00D169E3">
        <w:rPr>
          <w:rFonts w:eastAsia="Times New Roman"/>
          <w:color w:val="000000"/>
          <w:sz w:val="24"/>
          <w:szCs w:val="24"/>
        </w:rPr>
        <w:t>1</w:t>
      </w:r>
      <w:r w:rsidR="004C71F1">
        <w:rPr>
          <w:rFonts w:eastAsia="Times New Roman"/>
          <w:color w:val="000000"/>
          <w:sz w:val="24"/>
          <w:szCs w:val="24"/>
        </w:rPr>
        <w:t>1</w:t>
      </w:r>
      <w:r>
        <w:rPr>
          <w:rFonts w:eastAsia="Times New Roman"/>
          <w:color w:val="000000"/>
          <w:sz w:val="24"/>
          <w:szCs w:val="24"/>
        </w:rPr>
        <w:t xml:space="preserve">                      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>Інформаційні дані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color w:val="000000"/>
          <w:sz w:val="18"/>
          <w:szCs w:val="18"/>
        </w:rPr>
      </w:pPr>
      <w:r>
        <w:rPr>
          <w:rFonts w:eastAsia="Times New Roman"/>
          <w:b/>
          <w:color w:val="000000"/>
          <w:sz w:val="28"/>
          <w:szCs w:val="28"/>
        </w:rPr>
        <w:t>про документообіг у виконавчому комітеті Малинської міської ради</w:t>
      </w:r>
    </w:p>
    <w:p w:rsidR="00D80974" w:rsidRDefault="00B112DC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за </w:t>
      </w:r>
      <w:r w:rsidR="00D80974">
        <w:rPr>
          <w:rFonts w:eastAsia="Times New Roman"/>
          <w:b/>
          <w:color w:val="000000"/>
          <w:sz w:val="28"/>
          <w:szCs w:val="28"/>
        </w:rPr>
        <w:t xml:space="preserve"> 202</w:t>
      </w:r>
      <w:r w:rsidR="005E6488">
        <w:rPr>
          <w:rFonts w:eastAsia="Times New Roman"/>
          <w:b/>
          <w:color w:val="000000"/>
          <w:sz w:val="28"/>
          <w:szCs w:val="28"/>
        </w:rPr>
        <w:t>4</w:t>
      </w:r>
      <w:r>
        <w:rPr>
          <w:rFonts w:eastAsia="Times New Roman"/>
          <w:b/>
          <w:color w:val="000000"/>
          <w:sz w:val="28"/>
          <w:szCs w:val="28"/>
        </w:rPr>
        <w:t xml:space="preserve"> рік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9"/>
        <w:gridCol w:w="7398"/>
        <w:gridCol w:w="1701"/>
      </w:tblGrid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2A1BA4" w:rsidRDefault="00D80974">
            <w:pPr>
              <w:spacing w:line="276" w:lineRule="auto"/>
              <w:jc w:val="both"/>
              <w:rPr>
                <w:rFonts w:eastAsia="Times New Roman"/>
                <w:sz w:val="32"/>
                <w:szCs w:val="32"/>
              </w:rPr>
            </w:pPr>
            <w:r w:rsidRPr="002A1BA4">
              <w:rPr>
                <w:rFonts w:eastAsia="Times New Roman"/>
                <w:sz w:val="32"/>
                <w:szCs w:val="32"/>
              </w:rPr>
              <w:t>1.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2A1BA4">
              <w:rPr>
                <w:rFonts w:eastAsia="Times New Roman"/>
                <w:b/>
                <w:bCs/>
                <w:i/>
                <w:iCs/>
                <w:sz w:val="32"/>
                <w:szCs w:val="32"/>
              </w:rPr>
              <w:t>Доку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ментообіг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в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цілому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становить (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вхідна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вихідна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), в тому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числі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B112DC">
            <w:pPr>
              <w:spacing w:line="276" w:lineRule="auto"/>
              <w:jc w:val="center"/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</w:pPr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7958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одержано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документів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вхідна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), з них: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B112D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5309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Указів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Законів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Уповноважених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Верховної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Ради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20</w:t>
            </w:r>
          </w:p>
          <w:p w:rsidR="00806249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Офісу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Постанов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118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Постанов ЦВК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4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D80974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-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30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163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рішень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-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31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міністерств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органів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виконавчої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влади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655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нарад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витягів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протоколів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ВРУ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</w:t>
            </w:r>
            <w:r w:rsidR="00B112DC">
              <w:rPr>
                <w:rFonts w:eastAsia="Times New Roman"/>
                <w:sz w:val="28"/>
                <w:szCs w:val="28"/>
                <w:lang w:val="ru-RU"/>
              </w:rPr>
              <w:t>8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843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Планів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заходів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-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наради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</w:t>
            </w:r>
            <w:r w:rsidR="005E6488">
              <w:rPr>
                <w:rFonts w:eastAsia="Times New Roman"/>
                <w:sz w:val="28"/>
                <w:szCs w:val="28"/>
                <w:lang w:val="ru-RU"/>
              </w:rPr>
              <w:t>1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Народних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</w:t>
            </w:r>
            <w:r w:rsidR="005E6488">
              <w:rPr>
                <w:rFonts w:eastAsia="Times New Roman"/>
                <w:sz w:val="28"/>
                <w:szCs w:val="28"/>
                <w:lang w:val="ru-RU"/>
              </w:rPr>
              <w:t>9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місцевого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рівня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102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Запити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про доступ до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публічної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інформації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101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різних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організацій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установ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3096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надіслано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кореспонденції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  (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вихідна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/>
              </w:rPr>
              <w:t>2649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прийнято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документів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, з них: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/>
              </w:rPr>
              <w:t>836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голови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204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Рішень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виконкому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B112DC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632</w:t>
            </w:r>
          </w:p>
        </w:tc>
      </w:tr>
    </w:tbl>
    <w:p w:rsidR="00D80974" w:rsidRDefault="00D80974" w:rsidP="00D809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Керуючий справами виконавчого комітету                                 Ігор МАЛЕГУС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D80974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39"/>
    <w:rsid w:val="00061D0A"/>
    <w:rsid w:val="001C5A39"/>
    <w:rsid w:val="002A1BA4"/>
    <w:rsid w:val="003013BE"/>
    <w:rsid w:val="004C71F1"/>
    <w:rsid w:val="005B57AB"/>
    <w:rsid w:val="005E6488"/>
    <w:rsid w:val="00806249"/>
    <w:rsid w:val="00852963"/>
    <w:rsid w:val="00B112DC"/>
    <w:rsid w:val="00D169E3"/>
    <w:rsid w:val="00D8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4C43"/>
  <w15:docId w15:val="{843B4170-F798-4896-984B-AAF1E777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97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1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1F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16</cp:revision>
  <cp:lastPrinted>2025-01-17T07:51:00Z</cp:lastPrinted>
  <dcterms:created xsi:type="dcterms:W3CDTF">2024-01-29T07:29:00Z</dcterms:created>
  <dcterms:modified xsi:type="dcterms:W3CDTF">2025-01-17T07:52:00Z</dcterms:modified>
</cp:coreProperties>
</file>