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4002F" w:rsidRPr="005E042A" w:rsidRDefault="00501AB3" w:rsidP="0084002F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  <w:lang w:val="ru-RU"/>
        </w:rPr>
        <w:t>17.06.2025</w:t>
      </w:r>
      <w:r w:rsidR="0084002F" w:rsidRPr="005E042A"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="0084002F" w:rsidRPr="00501AB3">
        <w:rPr>
          <w:b w:val="0"/>
          <w:bCs w:val="0"/>
          <w:sz w:val="28"/>
          <w:szCs w:val="28"/>
          <w:u w:val="single"/>
        </w:rPr>
        <w:t>№</w:t>
      </w:r>
      <w:r w:rsidRPr="00501AB3">
        <w:rPr>
          <w:b w:val="0"/>
          <w:bCs w:val="0"/>
          <w:sz w:val="28"/>
          <w:szCs w:val="28"/>
          <w:u w:val="single"/>
        </w:rPr>
        <w:t xml:space="preserve"> 95</w:t>
      </w:r>
      <w:r w:rsidR="0084002F" w:rsidRPr="005E042A">
        <w:rPr>
          <w:b w:val="0"/>
          <w:bCs w:val="0"/>
          <w:sz w:val="28"/>
          <w:szCs w:val="28"/>
          <w:u w:val="single"/>
        </w:rPr>
        <w:t xml:space="preserve"> </w:t>
      </w:r>
      <w:r w:rsidR="00AA7BDE" w:rsidRPr="005E042A">
        <w:rPr>
          <w:b w:val="0"/>
          <w:bCs w:val="0"/>
          <w:sz w:val="28"/>
          <w:szCs w:val="28"/>
          <w:u w:val="single"/>
        </w:rPr>
        <w:t xml:space="preserve">   </w:t>
      </w:r>
    </w:p>
    <w:p w:rsidR="00031D13" w:rsidRPr="004C6969" w:rsidRDefault="00031D13" w:rsidP="00031D13">
      <w:pPr>
        <w:ind w:right="5186"/>
        <w:jc w:val="both"/>
        <w:rPr>
          <w:sz w:val="28"/>
          <w:szCs w:val="28"/>
        </w:rPr>
      </w:pPr>
      <w:r w:rsidRPr="004C6969">
        <w:rPr>
          <w:sz w:val="28"/>
          <w:szCs w:val="28"/>
        </w:rPr>
        <w:t xml:space="preserve">Про </w:t>
      </w:r>
      <w:proofErr w:type="spellStart"/>
      <w:r w:rsidRPr="004C6969">
        <w:rPr>
          <w:sz w:val="28"/>
          <w:szCs w:val="28"/>
        </w:rPr>
        <w:t>надання</w:t>
      </w:r>
      <w:proofErr w:type="spellEnd"/>
      <w:r w:rsidRPr="004C6969">
        <w:rPr>
          <w:sz w:val="28"/>
          <w:szCs w:val="28"/>
        </w:rPr>
        <w:t xml:space="preserve"> </w:t>
      </w:r>
      <w:proofErr w:type="spellStart"/>
      <w:r w:rsidRPr="004C6969">
        <w:rPr>
          <w:sz w:val="28"/>
          <w:szCs w:val="28"/>
        </w:rPr>
        <w:t>дозволу</w:t>
      </w:r>
      <w:proofErr w:type="spellEnd"/>
      <w:r w:rsidRPr="004C6969">
        <w:rPr>
          <w:sz w:val="28"/>
          <w:szCs w:val="28"/>
        </w:rPr>
        <w:t xml:space="preserve"> на </w:t>
      </w:r>
      <w:proofErr w:type="spellStart"/>
      <w:r w:rsidRPr="004C6969">
        <w:rPr>
          <w:sz w:val="28"/>
          <w:szCs w:val="28"/>
        </w:rPr>
        <w:t>попередню</w:t>
      </w:r>
      <w:proofErr w:type="spellEnd"/>
      <w:r>
        <w:rPr>
          <w:sz w:val="28"/>
          <w:szCs w:val="28"/>
        </w:rPr>
        <w:t xml:space="preserve"> </w:t>
      </w:r>
      <w:r w:rsidRPr="004C6969">
        <w:rPr>
          <w:sz w:val="28"/>
          <w:szCs w:val="28"/>
        </w:rPr>
        <w:t xml:space="preserve">оплату </w:t>
      </w:r>
      <w:proofErr w:type="spellStart"/>
      <w:r w:rsidRPr="004C6969">
        <w:rPr>
          <w:sz w:val="28"/>
          <w:szCs w:val="28"/>
        </w:rPr>
        <w:t>товарі</w:t>
      </w:r>
      <w:proofErr w:type="gramStart"/>
      <w:r w:rsidRPr="004C6969">
        <w:rPr>
          <w:sz w:val="28"/>
          <w:szCs w:val="28"/>
        </w:rPr>
        <w:t>в</w:t>
      </w:r>
      <w:proofErr w:type="spellEnd"/>
      <w:proofErr w:type="gramEnd"/>
      <w:r w:rsidRPr="004C6969">
        <w:rPr>
          <w:sz w:val="28"/>
          <w:szCs w:val="28"/>
        </w:rPr>
        <w:t xml:space="preserve">, </w:t>
      </w:r>
      <w:proofErr w:type="spellStart"/>
      <w:r w:rsidRPr="004C6969">
        <w:rPr>
          <w:sz w:val="28"/>
          <w:szCs w:val="28"/>
        </w:rPr>
        <w:t>робіт</w:t>
      </w:r>
      <w:proofErr w:type="spellEnd"/>
      <w:r w:rsidRPr="004C6969">
        <w:rPr>
          <w:sz w:val="28"/>
          <w:szCs w:val="28"/>
        </w:rPr>
        <w:t xml:space="preserve"> і </w:t>
      </w:r>
      <w:proofErr w:type="spellStart"/>
      <w:r w:rsidRPr="004C6969">
        <w:rPr>
          <w:sz w:val="28"/>
          <w:szCs w:val="28"/>
        </w:rPr>
        <w:t>послуг</w:t>
      </w:r>
      <w:proofErr w:type="spellEnd"/>
      <w:r w:rsidRPr="004C6969">
        <w:rPr>
          <w:sz w:val="28"/>
          <w:szCs w:val="28"/>
        </w:rPr>
        <w:t xml:space="preserve">, </w:t>
      </w:r>
      <w:proofErr w:type="spellStart"/>
      <w:r w:rsidRPr="004C6969">
        <w:rPr>
          <w:sz w:val="28"/>
          <w:szCs w:val="28"/>
        </w:rPr>
        <w:t>що</w:t>
      </w:r>
      <w:proofErr w:type="spellEnd"/>
      <w:r w:rsidRPr="004C6969">
        <w:rPr>
          <w:sz w:val="28"/>
          <w:szCs w:val="28"/>
        </w:rPr>
        <w:t xml:space="preserve"> </w:t>
      </w:r>
      <w:proofErr w:type="spellStart"/>
      <w:r w:rsidRPr="004C6969">
        <w:rPr>
          <w:sz w:val="28"/>
          <w:szCs w:val="28"/>
        </w:rPr>
        <w:t>закуповуються</w:t>
      </w:r>
      <w:proofErr w:type="spellEnd"/>
      <w:r w:rsidRPr="004C6969">
        <w:rPr>
          <w:sz w:val="28"/>
          <w:szCs w:val="28"/>
        </w:rPr>
        <w:t xml:space="preserve"> за </w:t>
      </w:r>
      <w:proofErr w:type="spellStart"/>
      <w:r w:rsidRPr="004C6969">
        <w:rPr>
          <w:sz w:val="28"/>
          <w:szCs w:val="28"/>
        </w:rPr>
        <w:t>бюджетні</w:t>
      </w:r>
      <w:proofErr w:type="spellEnd"/>
      <w:r w:rsidRPr="004C6969">
        <w:rPr>
          <w:sz w:val="28"/>
          <w:szCs w:val="28"/>
        </w:rPr>
        <w:t xml:space="preserve"> </w:t>
      </w:r>
      <w:proofErr w:type="spellStart"/>
      <w:r w:rsidRPr="004C6969">
        <w:rPr>
          <w:sz w:val="28"/>
          <w:szCs w:val="28"/>
        </w:rPr>
        <w:t>кошти</w:t>
      </w:r>
      <w:proofErr w:type="spellEnd"/>
      <w:r w:rsidRPr="004C6969">
        <w:rPr>
          <w:sz w:val="28"/>
          <w:szCs w:val="28"/>
        </w:rPr>
        <w:t xml:space="preserve"> у 20</w:t>
      </w:r>
      <w:r>
        <w:rPr>
          <w:sz w:val="28"/>
          <w:szCs w:val="28"/>
        </w:rPr>
        <w:t>25</w:t>
      </w:r>
      <w:r w:rsidRPr="004C6969">
        <w:rPr>
          <w:sz w:val="28"/>
          <w:szCs w:val="28"/>
        </w:rPr>
        <w:t xml:space="preserve"> </w:t>
      </w:r>
      <w:proofErr w:type="spellStart"/>
      <w:r w:rsidRPr="004C6969">
        <w:rPr>
          <w:sz w:val="28"/>
          <w:szCs w:val="28"/>
        </w:rPr>
        <w:t>році</w:t>
      </w:r>
      <w:bookmarkStart w:id="0" w:name="_GoBack"/>
      <w:bookmarkEnd w:id="0"/>
      <w:proofErr w:type="spellEnd"/>
    </w:p>
    <w:p w:rsidR="00031D13" w:rsidRDefault="00031D13" w:rsidP="00031D13">
      <w:pPr>
        <w:rPr>
          <w:sz w:val="28"/>
          <w:szCs w:val="28"/>
        </w:rPr>
      </w:pPr>
    </w:p>
    <w:p w:rsidR="00031D13" w:rsidRPr="00AA0D69" w:rsidRDefault="00031D13" w:rsidP="00031D13">
      <w:pPr>
        <w:ind w:firstLine="540"/>
        <w:jc w:val="both"/>
        <w:rPr>
          <w:sz w:val="28"/>
          <w:szCs w:val="28"/>
        </w:rPr>
      </w:pPr>
      <w:proofErr w:type="spellStart"/>
      <w:r w:rsidRPr="00AA0D69">
        <w:rPr>
          <w:sz w:val="28"/>
          <w:szCs w:val="28"/>
        </w:rPr>
        <w:t>Відповідно</w:t>
      </w:r>
      <w:proofErr w:type="spellEnd"/>
      <w:r w:rsidRPr="00AA0D69">
        <w:rPr>
          <w:sz w:val="28"/>
          <w:szCs w:val="28"/>
        </w:rPr>
        <w:t xml:space="preserve"> до пункту 20 </w:t>
      </w:r>
      <w:proofErr w:type="spellStart"/>
      <w:r w:rsidRPr="00AA0D69">
        <w:rPr>
          <w:sz w:val="28"/>
          <w:szCs w:val="28"/>
        </w:rPr>
        <w:t>частини</w:t>
      </w:r>
      <w:proofErr w:type="spellEnd"/>
      <w:r w:rsidRPr="00AA0D69">
        <w:rPr>
          <w:sz w:val="28"/>
          <w:szCs w:val="28"/>
        </w:rPr>
        <w:t xml:space="preserve"> 3 </w:t>
      </w:r>
      <w:proofErr w:type="spellStart"/>
      <w:r w:rsidRPr="00AA0D69">
        <w:rPr>
          <w:sz w:val="28"/>
          <w:szCs w:val="28"/>
        </w:rPr>
        <w:t>статті</w:t>
      </w:r>
      <w:proofErr w:type="spellEnd"/>
      <w:r w:rsidRPr="00AA0D69">
        <w:rPr>
          <w:sz w:val="28"/>
          <w:szCs w:val="28"/>
        </w:rPr>
        <w:t xml:space="preserve"> 42 Закону </w:t>
      </w:r>
      <w:proofErr w:type="spellStart"/>
      <w:r w:rsidRPr="00AA0D69">
        <w:rPr>
          <w:sz w:val="28"/>
          <w:szCs w:val="28"/>
        </w:rPr>
        <w:t>України</w:t>
      </w:r>
      <w:proofErr w:type="spellEnd"/>
      <w:r w:rsidRPr="00AA0D69">
        <w:rPr>
          <w:sz w:val="28"/>
          <w:szCs w:val="28"/>
        </w:rPr>
        <w:t xml:space="preserve"> «Про </w:t>
      </w:r>
      <w:proofErr w:type="spellStart"/>
      <w:r w:rsidRPr="00AA0D69">
        <w:rPr>
          <w:sz w:val="28"/>
          <w:szCs w:val="28"/>
        </w:rPr>
        <w:t>місцеве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самоврядування</w:t>
      </w:r>
      <w:proofErr w:type="spellEnd"/>
      <w:r w:rsidRPr="00AA0D69">
        <w:rPr>
          <w:sz w:val="28"/>
          <w:szCs w:val="28"/>
        </w:rPr>
        <w:t xml:space="preserve"> в </w:t>
      </w:r>
      <w:proofErr w:type="spellStart"/>
      <w:r w:rsidRPr="00AA0D69">
        <w:rPr>
          <w:sz w:val="28"/>
          <w:szCs w:val="28"/>
        </w:rPr>
        <w:t>Україні</w:t>
      </w:r>
      <w:proofErr w:type="spellEnd"/>
      <w:r w:rsidRPr="00AA0D69">
        <w:rPr>
          <w:sz w:val="28"/>
          <w:szCs w:val="28"/>
        </w:rPr>
        <w:t xml:space="preserve">», постанови </w:t>
      </w:r>
      <w:proofErr w:type="spellStart"/>
      <w:r w:rsidRPr="00AA0D69">
        <w:rPr>
          <w:sz w:val="28"/>
          <w:szCs w:val="28"/>
        </w:rPr>
        <w:t>Кабінету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Міні</w:t>
      </w:r>
      <w:proofErr w:type="gramStart"/>
      <w:r w:rsidRPr="00AA0D69">
        <w:rPr>
          <w:sz w:val="28"/>
          <w:szCs w:val="28"/>
        </w:rPr>
        <w:t>стр</w:t>
      </w:r>
      <w:proofErr w:type="gramEnd"/>
      <w:r w:rsidRPr="00AA0D69">
        <w:rPr>
          <w:sz w:val="28"/>
          <w:szCs w:val="28"/>
        </w:rPr>
        <w:t>ів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України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від</w:t>
      </w:r>
      <w:proofErr w:type="spellEnd"/>
      <w:r w:rsidRPr="00AA0D69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Pr="00AA0D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грудня</w:t>
      </w:r>
      <w:proofErr w:type="spellEnd"/>
      <w:r w:rsidRPr="00AA0D69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AA0D69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1070</w:t>
      </w:r>
      <w:r w:rsidRPr="00AA0D69">
        <w:rPr>
          <w:sz w:val="28"/>
          <w:szCs w:val="28"/>
        </w:rPr>
        <w:t xml:space="preserve"> «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Деякі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розпорядниками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одержувачами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бюджетних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коштів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попередньої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оплати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товарів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робіт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що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закуповуються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бюджетні</w:t>
      </w:r>
      <w:proofErr w:type="spellEnd"/>
      <w:r w:rsidRPr="009B00F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00FE">
        <w:rPr>
          <w:bCs/>
          <w:color w:val="000000"/>
          <w:sz w:val="28"/>
          <w:szCs w:val="28"/>
          <w:shd w:val="clear" w:color="auto" w:fill="FFFFFF"/>
        </w:rPr>
        <w:t>кошти</w:t>
      </w:r>
      <w:proofErr w:type="spellEnd"/>
      <w:r w:rsidRPr="00AA0D69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31D13" w:rsidRDefault="00031D13" w:rsidP="00031D13">
      <w:pPr>
        <w:ind w:firstLine="708"/>
        <w:jc w:val="both"/>
        <w:rPr>
          <w:sz w:val="28"/>
          <w:szCs w:val="28"/>
        </w:rPr>
      </w:pPr>
      <w:r w:rsidRPr="00AA0D69">
        <w:rPr>
          <w:sz w:val="28"/>
          <w:szCs w:val="28"/>
        </w:rPr>
        <w:t xml:space="preserve">1. </w:t>
      </w:r>
      <w:proofErr w:type="spellStart"/>
      <w:r w:rsidRPr="00AA0D69">
        <w:rPr>
          <w:sz w:val="28"/>
          <w:szCs w:val="28"/>
        </w:rPr>
        <w:t>Надати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дозвіл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Малинської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як головному </w:t>
      </w:r>
      <w:proofErr w:type="spellStart"/>
      <w:r w:rsidRPr="00AA0D69">
        <w:rPr>
          <w:sz w:val="28"/>
          <w:szCs w:val="28"/>
        </w:rPr>
        <w:t>розпорядник</w:t>
      </w:r>
      <w:r>
        <w:rPr>
          <w:sz w:val="28"/>
          <w:szCs w:val="28"/>
        </w:rPr>
        <w:t>у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бюджетних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>,</w:t>
      </w:r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передбачати</w:t>
      </w:r>
      <w:proofErr w:type="spellEnd"/>
      <w:r w:rsidRPr="00AA0D69">
        <w:rPr>
          <w:sz w:val="28"/>
          <w:szCs w:val="28"/>
        </w:rPr>
        <w:t xml:space="preserve"> у договорах про </w:t>
      </w:r>
      <w:proofErr w:type="spellStart"/>
      <w:r w:rsidRPr="00AA0D69">
        <w:rPr>
          <w:sz w:val="28"/>
          <w:szCs w:val="28"/>
        </w:rPr>
        <w:t>закупівлю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товарів</w:t>
      </w:r>
      <w:proofErr w:type="spellEnd"/>
      <w:r w:rsidRPr="00AA0D69">
        <w:rPr>
          <w:sz w:val="28"/>
          <w:szCs w:val="28"/>
        </w:rPr>
        <w:t xml:space="preserve">, </w:t>
      </w:r>
      <w:proofErr w:type="spellStart"/>
      <w:r w:rsidRPr="00AA0D69">
        <w:rPr>
          <w:sz w:val="28"/>
          <w:szCs w:val="28"/>
        </w:rPr>
        <w:t>робіт</w:t>
      </w:r>
      <w:proofErr w:type="spellEnd"/>
      <w:r w:rsidRPr="00AA0D69">
        <w:rPr>
          <w:sz w:val="28"/>
          <w:szCs w:val="28"/>
        </w:rPr>
        <w:t xml:space="preserve"> і </w:t>
      </w:r>
      <w:proofErr w:type="spellStart"/>
      <w:r w:rsidRPr="00AA0D69">
        <w:rPr>
          <w:sz w:val="28"/>
          <w:szCs w:val="28"/>
        </w:rPr>
        <w:t>послуг</w:t>
      </w:r>
      <w:proofErr w:type="spellEnd"/>
      <w:r w:rsidRPr="00AA0D69">
        <w:rPr>
          <w:sz w:val="28"/>
          <w:szCs w:val="28"/>
        </w:rPr>
        <w:t xml:space="preserve"> за </w:t>
      </w:r>
      <w:proofErr w:type="spellStart"/>
      <w:r w:rsidRPr="00AA0D69">
        <w:rPr>
          <w:sz w:val="28"/>
          <w:szCs w:val="28"/>
        </w:rPr>
        <w:t>бюджетні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кошти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попередню</w:t>
      </w:r>
      <w:proofErr w:type="spellEnd"/>
      <w:r w:rsidRPr="00AA0D69">
        <w:rPr>
          <w:sz w:val="28"/>
          <w:szCs w:val="28"/>
        </w:rPr>
        <w:t xml:space="preserve"> оплату у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до 100 </w:t>
      </w:r>
      <w:proofErr w:type="spellStart"/>
      <w:r>
        <w:rPr>
          <w:sz w:val="28"/>
          <w:szCs w:val="28"/>
        </w:rPr>
        <w:t>відсотків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закупівлі</w:t>
      </w:r>
      <w:proofErr w:type="spellEnd"/>
      <w:r w:rsidRPr="00AA0D69">
        <w:rPr>
          <w:sz w:val="28"/>
          <w:szCs w:val="28"/>
        </w:rPr>
        <w:t>:</w:t>
      </w:r>
    </w:p>
    <w:p w:rsidR="00031D13" w:rsidRDefault="00031D13" w:rsidP="00031D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товарів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видатками</w:t>
      </w:r>
      <w:proofErr w:type="spellEnd"/>
      <w:r>
        <w:rPr>
          <w:sz w:val="28"/>
          <w:szCs w:val="28"/>
        </w:rPr>
        <w:t xml:space="preserve"> – на строк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місяці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;</w:t>
      </w:r>
    </w:p>
    <w:p w:rsidR="00031D13" w:rsidRPr="00AA0D69" w:rsidRDefault="00031D13" w:rsidP="00031D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періодичних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видань</w:t>
      </w:r>
      <w:proofErr w:type="spellEnd"/>
      <w:r>
        <w:rPr>
          <w:sz w:val="28"/>
          <w:szCs w:val="28"/>
        </w:rPr>
        <w:t xml:space="preserve"> – на строк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місяці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031D13" w:rsidRPr="00AA0D69" w:rsidRDefault="00031D13" w:rsidP="00031D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Установити</w:t>
      </w:r>
      <w:proofErr w:type="spellEnd"/>
      <w:r w:rsidRPr="00AA0D69">
        <w:rPr>
          <w:sz w:val="28"/>
          <w:szCs w:val="28"/>
        </w:rPr>
        <w:t xml:space="preserve">, </w:t>
      </w:r>
      <w:proofErr w:type="spellStart"/>
      <w:r w:rsidRPr="00AA0D69">
        <w:rPr>
          <w:sz w:val="28"/>
          <w:szCs w:val="28"/>
        </w:rPr>
        <w:t>що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розпорядники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бюджетних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коштів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здійснюють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попередню</w:t>
      </w:r>
      <w:proofErr w:type="spellEnd"/>
      <w:r w:rsidRPr="00AA0D69">
        <w:rPr>
          <w:sz w:val="28"/>
          <w:szCs w:val="28"/>
        </w:rPr>
        <w:t xml:space="preserve"> оплату </w:t>
      </w:r>
      <w:r>
        <w:rPr>
          <w:sz w:val="28"/>
          <w:szCs w:val="28"/>
        </w:rPr>
        <w:t xml:space="preserve">шляхом </w:t>
      </w:r>
      <w:proofErr w:type="spellStart"/>
      <w:r>
        <w:rPr>
          <w:sz w:val="28"/>
          <w:szCs w:val="28"/>
        </w:rPr>
        <w:t>спрямування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постачальникам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надавачам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небюджетні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рахунки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відкриті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ім’я</w:t>
      </w:r>
      <w:proofErr w:type="spellEnd"/>
      <w:r>
        <w:rPr>
          <w:sz w:val="28"/>
          <w:szCs w:val="28"/>
        </w:rPr>
        <w:t xml:space="preserve"> в органах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казначейської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 порядку, з </w:t>
      </w:r>
      <w:proofErr w:type="spellStart"/>
      <w:r>
        <w:rPr>
          <w:sz w:val="28"/>
          <w:szCs w:val="28"/>
        </w:rPr>
        <w:t>подальшим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постачальниками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надавачами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виключно</w:t>
      </w:r>
      <w:proofErr w:type="spellEnd"/>
      <w:r>
        <w:rPr>
          <w:sz w:val="28"/>
          <w:szCs w:val="28"/>
        </w:rPr>
        <w:t xml:space="preserve"> з таких </w:t>
      </w:r>
      <w:proofErr w:type="spellStart"/>
      <w:r>
        <w:rPr>
          <w:sz w:val="28"/>
          <w:szCs w:val="28"/>
        </w:rPr>
        <w:t>рахунків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договорами про </w:t>
      </w:r>
      <w:proofErr w:type="spellStart"/>
      <w:r>
        <w:rPr>
          <w:sz w:val="28"/>
          <w:szCs w:val="28"/>
        </w:rPr>
        <w:t>закупівлю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наданням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органам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казначейської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платежів</w:t>
      </w:r>
      <w:proofErr w:type="spellEnd"/>
      <w:r>
        <w:rPr>
          <w:sz w:val="28"/>
          <w:szCs w:val="28"/>
        </w:rPr>
        <w:t xml:space="preserve">. </w:t>
      </w:r>
    </w:p>
    <w:p w:rsidR="00031D13" w:rsidRPr="00AA0D69" w:rsidRDefault="00031D13" w:rsidP="00031D1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</w:rPr>
        <w:t xml:space="preserve">   4</w:t>
      </w:r>
      <w:r w:rsidRPr="00AA0D69">
        <w:rPr>
          <w:sz w:val="28"/>
          <w:szCs w:val="28"/>
        </w:rPr>
        <w:t xml:space="preserve">. Контроль за </w:t>
      </w:r>
      <w:proofErr w:type="spellStart"/>
      <w:r w:rsidRPr="00AA0D69">
        <w:rPr>
          <w:sz w:val="28"/>
          <w:szCs w:val="28"/>
        </w:rPr>
        <w:t>виконанням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цього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розпорядження</w:t>
      </w:r>
      <w:proofErr w:type="spellEnd"/>
      <w:r w:rsidRPr="00AA0D69">
        <w:rPr>
          <w:sz w:val="28"/>
          <w:szCs w:val="28"/>
        </w:rPr>
        <w:t xml:space="preserve"> </w:t>
      </w:r>
      <w:proofErr w:type="spellStart"/>
      <w:r w:rsidRPr="00AA0D69">
        <w:rPr>
          <w:sz w:val="28"/>
          <w:szCs w:val="28"/>
        </w:rPr>
        <w:t>покласти</w:t>
      </w:r>
      <w:proofErr w:type="spellEnd"/>
      <w:r w:rsidRPr="00AA0D69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керуючого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Ігоря</w:t>
      </w:r>
      <w:proofErr w:type="spellEnd"/>
      <w:r>
        <w:rPr>
          <w:sz w:val="28"/>
          <w:szCs w:val="28"/>
        </w:rPr>
        <w:t xml:space="preserve"> МАЛЕГУСА.</w:t>
      </w:r>
    </w:p>
    <w:p w:rsidR="00031D13" w:rsidRDefault="00031D13" w:rsidP="00031D13">
      <w:pPr>
        <w:jc w:val="both"/>
        <w:rPr>
          <w:sz w:val="28"/>
          <w:szCs w:val="28"/>
        </w:rPr>
      </w:pPr>
    </w:p>
    <w:p w:rsidR="00031D13" w:rsidRPr="002B6D3E" w:rsidRDefault="00031D13" w:rsidP="00031D13">
      <w:pPr>
        <w:pStyle w:val="a7"/>
        <w:shd w:val="clear" w:color="auto" w:fill="FFFFFF"/>
        <w:spacing w:before="0" w:beforeAutospacing="0" w:after="0" w:afterAutospacing="0" w:line="480" w:lineRule="auto"/>
        <w:jc w:val="both"/>
        <w:rPr>
          <w:b/>
          <w:sz w:val="28"/>
          <w:szCs w:val="28"/>
          <w:lang w:val="uk-UA"/>
        </w:rPr>
      </w:pPr>
    </w:p>
    <w:p w:rsidR="00031D13" w:rsidRPr="003B1302" w:rsidRDefault="003B1302" w:rsidP="00031D13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 Віктор ГВОЗДЕЦЬКИЙ</w:t>
      </w:r>
    </w:p>
    <w:p w:rsidR="006A536A" w:rsidRDefault="006A536A" w:rsidP="00031D13">
      <w:pPr>
        <w:ind w:right="-1"/>
        <w:rPr>
          <w:sz w:val="28"/>
          <w:szCs w:val="28"/>
          <w:lang w:val="uk-UA"/>
        </w:rPr>
      </w:pPr>
    </w:p>
    <w:p w:rsidR="006A536A" w:rsidRDefault="006A536A" w:rsidP="00031D13">
      <w:pPr>
        <w:ind w:right="-1"/>
        <w:rPr>
          <w:sz w:val="28"/>
          <w:szCs w:val="28"/>
          <w:lang w:val="uk-UA"/>
        </w:rPr>
      </w:pPr>
    </w:p>
    <w:p w:rsidR="006A536A" w:rsidRPr="006A536A" w:rsidRDefault="006A536A" w:rsidP="00031D13">
      <w:pPr>
        <w:ind w:right="-1"/>
        <w:rPr>
          <w:sz w:val="28"/>
          <w:szCs w:val="28"/>
          <w:lang w:val="uk-UA"/>
        </w:rPr>
      </w:pPr>
    </w:p>
    <w:p w:rsidR="00031D13" w:rsidRDefault="00031D13" w:rsidP="00031D13">
      <w:pPr>
        <w:ind w:right="4819"/>
        <w:rPr>
          <w:sz w:val="28"/>
          <w:szCs w:val="28"/>
        </w:rPr>
      </w:pPr>
    </w:p>
    <w:p w:rsidR="00031D13" w:rsidRPr="0047229F" w:rsidRDefault="00031D13" w:rsidP="00031D1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031D13" w:rsidRPr="0047229F" w:rsidRDefault="00031D13" w:rsidP="00031D13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67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408"/>
        <w:gridCol w:w="3521"/>
      </w:tblGrid>
      <w:tr w:rsidR="00031D13" w:rsidRPr="0047229F" w:rsidTr="006A536A">
        <w:tc>
          <w:tcPr>
            <w:tcW w:w="1782" w:type="pct"/>
            <w:shd w:val="clear" w:color="auto" w:fill="auto"/>
          </w:tcPr>
          <w:p w:rsidR="00031D13" w:rsidRDefault="00031D13" w:rsidP="00D3104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07" w:type="pct"/>
            <w:shd w:val="clear" w:color="auto" w:fill="auto"/>
          </w:tcPr>
          <w:p w:rsidR="00031D13" w:rsidRPr="0047229F" w:rsidRDefault="00031D13" w:rsidP="00D3104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1" w:type="pct"/>
            <w:shd w:val="clear" w:color="auto" w:fill="auto"/>
          </w:tcPr>
          <w:p w:rsidR="00031D13" w:rsidRDefault="00031D13" w:rsidP="00D310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031D13" w:rsidRPr="0047229F" w:rsidTr="006A536A">
        <w:tc>
          <w:tcPr>
            <w:tcW w:w="1782" w:type="pct"/>
            <w:shd w:val="clear" w:color="auto" w:fill="auto"/>
          </w:tcPr>
          <w:p w:rsidR="00031D13" w:rsidRPr="0047229F" w:rsidRDefault="00031D13" w:rsidP="00D3104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07" w:type="pct"/>
            <w:shd w:val="clear" w:color="auto" w:fill="auto"/>
          </w:tcPr>
          <w:p w:rsidR="00031D13" w:rsidRPr="0047229F" w:rsidRDefault="00031D13" w:rsidP="00D3104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1" w:type="pct"/>
            <w:shd w:val="clear" w:color="auto" w:fill="auto"/>
          </w:tcPr>
          <w:p w:rsidR="00031D13" w:rsidRPr="0047229F" w:rsidRDefault="00031D13" w:rsidP="00D3104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Ігор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МАЛЕГУС</w:t>
            </w:r>
          </w:p>
        </w:tc>
      </w:tr>
      <w:tr w:rsidR="00031D13" w:rsidRPr="0047229F" w:rsidTr="006A536A">
        <w:tc>
          <w:tcPr>
            <w:tcW w:w="1782" w:type="pct"/>
            <w:shd w:val="clear" w:color="auto" w:fill="auto"/>
          </w:tcPr>
          <w:p w:rsidR="00031D13" w:rsidRPr="0047229F" w:rsidRDefault="00031D13" w:rsidP="00D31043">
            <w:pPr>
              <w:ind w:left="34" w:hanging="1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7" w:type="pct"/>
            <w:shd w:val="clear" w:color="auto" w:fill="auto"/>
          </w:tcPr>
          <w:p w:rsidR="00031D13" w:rsidRPr="0047229F" w:rsidRDefault="00031D13" w:rsidP="00D3104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1" w:type="pct"/>
            <w:shd w:val="clear" w:color="auto" w:fill="auto"/>
          </w:tcPr>
          <w:p w:rsidR="00031D13" w:rsidRPr="0047229F" w:rsidRDefault="00031D13" w:rsidP="00D3104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031D13" w:rsidRPr="0047229F" w:rsidRDefault="00031D13" w:rsidP="00031D1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31D13" w:rsidRPr="0047229F" w:rsidRDefault="00031D13" w:rsidP="00031D1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31D13" w:rsidRPr="0047229F" w:rsidRDefault="00031D13" w:rsidP="00031D1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31D13" w:rsidRPr="0047229F" w:rsidRDefault="00031D13" w:rsidP="00031D13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031D13" w:rsidRPr="0047229F" w:rsidRDefault="00031D13" w:rsidP="00031D1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031D13" w:rsidRDefault="00031D13" w:rsidP="00031D13">
      <w:pPr>
        <w:ind w:right="4819"/>
        <w:rPr>
          <w:sz w:val="28"/>
          <w:szCs w:val="28"/>
        </w:rPr>
      </w:pPr>
    </w:p>
    <w:p w:rsidR="00031D13" w:rsidRDefault="00031D13" w:rsidP="00031D13">
      <w:pPr>
        <w:ind w:right="4819"/>
        <w:rPr>
          <w:sz w:val="28"/>
          <w:szCs w:val="28"/>
        </w:rPr>
      </w:pPr>
    </w:p>
    <w:p w:rsidR="00031D13" w:rsidRDefault="00031D13" w:rsidP="00031D13">
      <w:pPr>
        <w:ind w:right="4819"/>
        <w:rPr>
          <w:sz w:val="28"/>
          <w:szCs w:val="28"/>
        </w:rPr>
      </w:pPr>
    </w:p>
    <w:p w:rsidR="00031D13" w:rsidRDefault="00031D13" w:rsidP="00031D13">
      <w:pPr>
        <w:ind w:right="4819"/>
        <w:rPr>
          <w:sz w:val="28"/>
          <w:szCs w:val="28"/>
        </w:rPr>
      </w:pPr>
    </w:p>
    <w:p w:rsidR="00031D13" w:rsidRDefault="00031D13" w:rsidP="00031D13">
      <w:pPr>
        <w:ind w:right="4819"/>
        <w:rPr>
          <w:sz w:val="28"/>
          <w:szCs w:val="28"/>
        </w:rPr>
      </w:pPr>
    </w:p>
    <w:p w:rsidR="00B3205C" w:rsidRDefault="00B3205C" w:rsidP="00B3205C"/>
    <w:p w:rsidR="00B3205C" w:rsidRDefault="00B3205C" w:rsidP="00B3205C"/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9F27C25"/>
    <w:multiLevelType w:val="hybridMultilevel"/>
    <w:tmpl w:val="09AE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30BC0"/>
    <w:rsid w:val="00031D13"/>
    <w:rsid w:val="00061D0A"/>
    <w:rsid w:val="0006356E"/>
    <w:rsid w:val="00066E66"/>
    <w:rsid w:val="000956EB"/>
    <w:rsid w:val="000C0015"/>
    <w:rsid w:val="000E1BAC"/>
    <w:rsid w:val="0011067C"/>
    <w:rsid w:val="00146367"/>
    <w:rsid w:val="00151C32"/>
    <w:rsid w:val="001F34C4"/>
    <w:rsid w:val="002419C2"/>
    <w:rsid w:val="00266B52"/>
    <w:rsid w:val="00281FB2"/>
    <w:rsid w:val="00302DA8"/>
    <w:rsid w:val="00305CA0"/>
    <w:rsid w:val="00306EC1"/>
    <w:rsid w:val="00333646"/>
    <w:rsid w:val="00355C1D"/>
    <w:rsid w:val="0036172A"/>
    <w:rsid w:val="003664A2"/>
    <w:rsid w:val="003748F3"/>
    <w:rsid w:val="003B1302"/>
    <w:rsid w:val="003D24DD"/>
    <w:rsid w:val="003F31C6"/>
    <w:rsid w:val="00401062"/>
    <w:rsid w:val="00404058"/>
    <w:rsid w:val="004050FC"/>
    <w:rsid w:val="00412504"/>
    <w:rsid w:val="0042527E"/>
    <w:rsid w:val="00476159"/>
    <w:rsid w:val="004A7462"/>
    <w:rsid w:val="004C50F5"/>
    <w:rsid w:val="004D094A"/>
    <w:rsid w:val="004F0CDD"/>
    <w:rsid w:val="00501AB3"/>
    <w:rsid w:val="00523F9D"/>
    <w:rsid w:val="0054394D"/>
    <w:rsid w:val="005B237D"/>
    <w:rsid w:val="005B57AB"/>
    <w:rsid w:val="005B7E5C"/>
    <w:rsid w:val="005C4705"/>
    <w:rsid w:val="005D1095"/>
    <w:rsid w:val="005E042A"/>
    <w:rsid w:val="006140DB"/>
    <w:rsid w:val="00642778"/>
    <w:rsid w:val="0065102A"/>
    <w:rsid w:val="00686BD5"/>
    <w:rsid w:val="006A536A"/>
    <w:rsid w:val="006B00FF"/>
    <w:rsid w:val="006C000B"/>
    <w:rsid w:val="006E3C3D"/>
    <w:rsid w:val="0070201C"/>
    <w:rsid w:val="007035A8"/>
    <w:rsid w:val="00767A46"/>
    <w:rsid w:val="007C3549"/>
    <w:rsid w:val="007F033E"/>
    <w:rsid w:val="00820018"/>
    <w:rsid w:val="0084002F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155E6"/>
    <w:rsid w:val="00A47C15"/>
    <w:rsid w:val="00A60D58"/>
    <w:rsid w:val="00A91DA6"/>
    <w:rsid w:val="00AA1FD5"/>
    <w:rsid w:val="00AA7BDE"/>
    <w:rsid w:val="00AD3275"/>
    <w:rsid w:val="00AF61AB"/>
    <w:rsid w:val="00B3205C"/>
    <w:rsid w:val="00B46A88"/>
    <w:rsid w:val="00B641CB"/>
    <w:rsid w:val="00C12082"/>
    <w:rsid w:val="00CA2C30"/>
    <w:rsid w:val="00CF05B2"/>
    <w:rsid w:val="00CF4BD6"/>
    <w:rsid w:val="00D21DC6"/>
    <w:rsid w:val="00D27B6F"/>
    <w:rsid w:val="00D41EDA"/>
    <w:rsid w:val="00DB2763"/>
    <w:rsid w:val="00E17BA8"/>
    <w:rsid w:val="00E33588"/>
    <w:rsid w:val="00E52B85"/>
    <w:rsid w:val="00E70200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zv_mr</dc:creator>
  <cp:lastModifiedBy>1</cp:lastModifiedBy>
  <cp:revision>2</cp:revision>
  <cp:lastPrinted>2025-06-16T13:07:00Z</cp:lastPrinted>
  <dcterms:created xsi:type="dcterms:W3CDTF">2025-10-07T05:39:00Z</dcterms:created>
  <dcterms:modified xsi:type="dcterms:W3CDTF">2025-10-07T05:39:00Z</dcterms:modified>
</cp:coreProperties>
</file>