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/>
          <w:sz w:val="24"/>
          <w:szCs w:val="24"/>
          <w:lang w:val="uk-UA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largest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sz w:val="24"/>
          <w:szCs w:val="24"/>
          <w:lang w:val="uk-UA"/>
        </w:rPr>
        <w:t xml:space="preserve"> </w:t>
      </w:r>
    </w:p>
    <w:p>
      <w:pPr>
        <w:pStyle w:val="Normal"/>
        <w:rPr>
          <w:rFonts w:eastAsia="Calibri"/>
          <w:sz w:val="16"/>
          <w:szCs w:val="16"/>
          <w:lang w:val="uk-UA"/>
        </w:rPr>
      </w:pPr>
      <w:r>
        <w:rPr>
          <w:rFonts w:eastAsia="Calibri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</w:r>
    </w:p>
    <w:p>
      <w:pPr>
        <w:pStyle w:val="Normal"/>
        <w:tabs>
          <w:tab w:val="clear" w:pos="708"/>
          <w:tab w:val="left" w:pos="2985" w:leader="none"/>
          <w:tab w:val="left" w:pos="3195" w:leader="none"/>
          <w:tab w:val="center" w:pos="4819" w:leader="none"/>
        </w:tabs>
        <w:spacing w:lineRule="auto" w:line="360"/>
        <w:rPr>
          <w:rFonts w:eastAsia="Calibri"/>
          <w:b/>
          <w:b/>
          <w:sz w:val="24"/>
          <w:szCs w:val="24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ab/>
        <w:tab/>
      </w:r>
      <w:r>
        <w:rPr>
          <w:rFonts w:eastAsia="Calibri"/>
          <w:b/>
          <w:sz w:val="24"/>
          <w:szCs w:val="24"/>
          <w:lang w:val="uk-UA"/>
        </w:rPr>
        <w:t xml:space="preserve">         </w:t>
      </w:r>
      <w:r>
        <w:rPr>
          <w:rFonts w:eastAsia="Calibri"/>
          <w:b/>
          <w:sz w:val="24"/>
          <w:szCs w:val="24"/>
        </w:rPr>
        <w:t xml:space="preserve">      </w:t>
      </w:r>
      <w:r>
        <w:rPr>
          <w:rFonts w:eastAsia="Calibri"/>
          <w:b/>
          <w:sz w:val="24"/>
          <w:szCs w:val="24"/>
          <w:lang w:val="uk-UA"/>
        </w:rPr>
        <w:t xml:space="preserve"> УКРАЇНА</w:t>
      </w:r>
    </w:p>
    <w:p>
      <w:pPr>
        <w:pStyle w:val="Normal"/>
        <w:tabs>
          <w:tab w:val="clear" w:pos="708"/>
          <w:tab w:val="left" w:pos="2985" w:leader="none"/>
          <w:tab w:val="center" w:pos="4819" w:leader="none"/>
        </w:tabs>
        <w:spacing w:lineRule="auto" w:line="360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</w:t>
      </w:r>
      <w:r>
        <w:rPr>
          <w:rFonts w:eastAsia="Calibri"/>
          <w:b/>
          <w:sz w:val="28"/>
          <w:szCs w:val="28"/>
          <w:lang w:val="uk-UA"/>
        </w:rPr>
        <w:t>МАЛИНСЬКА МІСЬКА РАДА ЖИТОМИРСЬКОЇ ОБЛАСТІ</w:t>
      </w:r>
    </w:p>
    <w:p>
      <w:pPr>
        <w:pStyle w:val="Normal"/>
        <w:tabs>
          <w:tab w:val="clear" w:pos="708"/>
          <w:tab w:val="left" w:pos="2985" w:leader="none"/>
        </w:tabs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4"/>
        <w:rPr>
          <w:rFonts w:eastAsia="Calibri"/>
          <w:b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985" w:leader="none"/>
          <w:tab w:val="center" w:pos="4819" w:leader="none"/>
        </w:tabs>
        <w:ind w:left="0" w:hanging="0"/>
        <w:outlineLvl w:val="1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>
      <w:pPr>
        <w:pStyle w:val="Style20"/>
        <w:tabs>
          <w:tab w:val="left" w:pos="708" w:leader="none"/>
          <w:tab w:val="center" w:pos="4153" w:leader="none"/>
          <w:tab w:val="right" w:pos="8306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Style20"/>
        <w:tabs>
          <w:tab w:val="left" w:pos="708" w:leader="none"/>
          <w:tab w:val="center" w:pos="4153" w:leader="none"/>
          <w:tab w:val="right" w:pos="8306" w:leader="none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b/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</w:r>
    </w:p>
    <w:p>
      <w:pPr>
        <w:pStyle w:val="Normal"/>
        <w:rPr>
          <w:b/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Від  </w:t>
      </w:r>
      <w:r>
        <w:rPr>
          <w:b/>
          <w:bCs/>
          <w:sz w:val="28"/>
          <w:szCs w:val="28"/>
          <w:u w:val="single"/>
          <w:lang w:val="uk-UA"/>
        </w:rPr>
        <w:t>02.02.</w:t>
      </w:r>
      <w:r>
        <w:rPr>
          <w:b/>
          <w:bCs/>
          <w:sz w:val="28"/>
          <w:szCs w:val="28"/>
          <w:u w:val="single"/>
          <w:lang w:val="uk-UA"/>
        </w:rPr>
        <w:t xml:space="preserve">2022  № </w:t>
      </w:r>
      <w:r>
        <w:rPr>
          <w:b/>
          <w:bCs/>
          <w:sz w:val="28"/>
          <w:szCs w:val="28"/>
          <w:u w:val="single"/>
          <w:lang w:val="uk-UA"/>
        </w:rPr>
        <w:t>12</w:t>
      </w:r>
      <w:r>
        <w:rPr>
          <w:b/>
          <w:bCs/>
          <w:sz w:val="28"/>
          <w:szCs w:val="28"/>
          <w:u w:val="single"/>
          <w:lang w:val="en-US"/>
        </w:rPr>
        <w:t xml:space="preserve">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комісії з категоріювання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об’єктів, де циркулює інформація з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обмеженим доступом</w:t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Відповідно до пункту 20 частини четвертої статті 42 Закону України “Про місцеве самоврядування в Україні”, вимог Технічного завдання на створення КСЗІ в автоматизованій інформаційно-телекомунікаційній системі “Державний реєстр виборців</w:t>
      </w:r>
      <w:r>
        <w:rPr>
          <w:color w:val="000000"/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 xml:space="preserve">затвердженого постановою ЦВК від 29.05.2008 року №39(зі змінами), вимог НД ТЗІ  1.6-005-2013 “Захист інформації на об’єктах інформаційної діяльності. Положення про категоріювання об’єктів, де циркулює інформація з обмеженим доступом, що не становить державної таємниці”: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Утворити комісію з категоріювання об’єктів, де циркулює інформація з обмеженим доступом (далі – комісія) та затвердити її склад, що додається.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Комісії здійснювати первинні, чергові або позачергові роботи з категоріювання об’єктів виконавчого комітету міської ради, на яких обробляється технічними засобами та/або озвучується інформація з обмеженим доступом, що не становить державної таємниці.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>
      <w:pPr>
        <w:pStyle w:val="Normal"/>
        <w:shd w:val="clear" w:fill="FFFFFF"/>
        <w:tabs>
          <w:tab w:val="clear" w:pos="708"/>
          <w:tab w:val="left" w:pos="2033" w:leader="underscore"/>
          <w:tab w:val="left" w:pos="4174" w:leader="underscor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xx" w:bidi="ar-SA"/>
        </w:rPr>
        <w:t>Олександр СИТАЙЛО</w:t>
      </w:r>
    </w:p>
    <w:p>
      <w:pPr>
        <w:pStyle w:val="Normal"/>
        <w:ind w:left="0" w:righ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1106" w:header="0" w:top="567" w:footer="0" w:bottom="568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32"/>
          <w:szCs w:val="32"/>
          <w:lang w:val="uk-UA"/>
        </w:rPr>
        <w:t xml:space="preserve">Додаток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розпорядження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>міського голови</w:t>
      </w:r>
    </w:p>
    <w:p>
      <w:pPr>
        <w:pStyle w:val="Normal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 xml:space="preserve">                   від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02</w:t>
      </w:r>
      <w:r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  <w:lang w:val="uk-UA"/>
        </w:rPr>
        <w:t>02.2022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  <w:lang w:val="uk-UA"/>
        </w:rPr>
        <w:t xml:space="preserve">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  <w:br/>
        <w:t>комісії з категоріювання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об’єктів, де циркулює інформація з обмеженим доступом</w:t>
      </w:r>
    </w:p>
    <w:p>
      <w:pPr>
        <w:pStyle w:val="Normal"/>
        <w:tabs>
          <w:tab w:val="clear" w:pos="708"/>
          <w:tab w:val="left" w:pos="8306" w:leader="none"/>
        </w:tabs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tbl>
      <w:tblPr>
        <w:tblW w:w="98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310"/>
        <w:gridCol w:w="6193"/>
      </w:tblGrid>
      <w:tr>
        <w:trPr>
          <w:cantSplit w:val="true"/>
        </w:trPr>
        <w:tc>
          <w:tcPr>
            <w:tcW w:w="335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color w:val="auto"/>
                <w:sz w:val="28"/>
                <w:szCs w:val="34"/>
                <w:lang w:val="uk-UA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34"/>
                <w:lang w:val="uk-UA" w:eastAsia="zh-CN" w:bidi="ar-SA"/>
              </w:rPr>
              <w:t>Віктор ГВОЗДЕЦЬКИЙ</w:t>
            </w:r>
          </w:p>
          <w:p>
            <w:pPr>
              <w:pStyle w:val="Normal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</w:r>
          </w:p>
        </w:tc>
        <w:tc>
          <w:tcPr>
            <w:tcW w:w="310" w:type="dxa"/>
            <w:tcBorders/>
            <w:shd w:fill="FFFFFF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93" w:type="dxa"/>
            <w:tcBorders/>
            <w:shd w:fill="FFFFFF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  <w:p>
            <w:pPr>
              <w:pStyle w:val="Normal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cantSplit w:val="true"/>
        </w:trPr>
        <w:tc>
          <w:tcPr>
            <w:tcW w:w="335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  <w:t>Ірина КОПИЛО</w:t>
            </w:r>
          </w:p>
        </w:tc>
        <w:tc>
          <w:tcPr>
            <w:tcW w:w="310" w:type="dxa"/>
            <w:tcBorders/>
            <w:shd w:fill="FFFFFF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93" w:type="dxa"/>
            <w:tcBorders/>
            <w:shd w:fill="FFFFFF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керуюча справами виконкому, заступник голови комісії</w:t>
            </w:r>
          </w:p>
        </w:tc>
      </w:tr>
      <w:tr>
        <w:trPr>
          <w:cantSplit w:val="true"/>
        </w:trPr>
        <w:tc>
          <w:tcPr>
            <w:tcW w:w="9853" w:type="dxa"/>
            <w:gridSpan w:val="3"/>
            <w:tcBorders/>
            <w:shd w:fill="FFFFFF" w:val="clear"/>
          </w:tcPr>
          <w:p>
            <w:pPr>
              <w:pStyle w:val="Normal"/>
              <w:snapToGrid w:val="fals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</w:r>
          </w:p>
        </w:tc>
      </w:tr>
      <w:tr>
        <w:trPr>
          <w:cantSplit w:val="true"/>
        </w:trPr>
        <w:tc>
          <w:tcPr>
            <w:tcW w:w="335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  <w:t>Андрій ВИСОЧИНСЬКИЙ</w:t>
            </w:r>
          </w:p>
        </w:tc>
        <w:tc>
          <w:tcPr>
            <w:tcW w:w="310" w:type="dxa"/>
            <w:tcBorders/>
            <w:shd w:fill="FFFFFF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93" w:type="dxa"/>
            <w:tcBorders/>
            <w:shd w:fill="FFFFFF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ведення Державного реєстру виборців</w:t>
            </w:r>
          </w:p>
        </w:tc>
      </w:tr>
      <w:tr>
        <w:trPr>
          <w:cantSplit w:val="true"/>
        </w:trPr>
        <w:tc>
          <w:tcPr>
            <w:tcW w:w="335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</w:r>
          </w:p>
          <w:p>
            <w:pPr>
              <w:pStyle w:val="Normal"/>
              <w:snapToGrid w:val="false"/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  <w:t>Олександр ПАРШАКОВ</w:t>
            </w:r>
          </w:p>
        </w:tc>
        <w:tc>
          <w:tcPr>
            <w:tcW w:w="310" w:type="dxa"/>
            <w:tcBorders/>
            <w:shd w:fill="FFFFFF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93" w:type="dxa"/>
            <w:tcBorders/>
            <w:shd w:fill="FFFFFF" w:val="clear"/>
          </w:tcPr>
          <w:p>
            <w:pPr>
              <w:pStyle w:val="Normal"/>
              <w:snapToGrid w:val="false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 xml:space="preserve"> юридичного відділ</w:t>
            </w:r>
            <w:r>
              <w:rPr>
                <w:sz w:val="28"/>
                <w:szCs w:val="28"/>
                <w:lang w:val="uk-UA"/>
              </w:rPr>
              <w:t>у</w:t>
            </w:r>
          </w:p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uk-UA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335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  <w:t>Наталія КУРСА</w:t>
            </w:r>
          </w:p>
        </w:tc>
        <w:tc>
          <w:tcPr>
            <w:tcW w:w="310" w:type="dxa"/>
            <w:tcBorders/>
            <w:shd w:fill="FFFFFF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93" w:type="dxa"/>
            <w:tcBorders/>
            <w:shd w:fill="FFFFFF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документообігу, звернень громадян та контролю</w:t>
            </w:r>
          </w:p>
          <w:p>
            <w:pPr>
              <w:pStyle w:val="Normal"/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</w:r>
          </w:p>
        </w:tc>
      </w:tr>
      <w:tr>
        <w:trPr>
          <w:cantSplit w:val="true"/>
        </w:trPr>
        <w:tc>
          <w:tcPr>
            <w:tcW w:w="335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  <w:t>Алла САМОЙЛЕНКО</w:t>
            </w:r>
          </w:p>
        </w:tc>
        <w:tc>
          <w:tcPr>
            <w:tcW w:w="310" w:type="dxa"/>
            <w:tcBorders/>
            <w:shd w:fill="FFFFFF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93" w:type="dxa"/>
            <w:tcBorders/>
            <w:shd w:fill="FFFFFF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 режимно-секретної, оборонної та мобілізаційної роботи </w:t>
            </w:r>
          </w:p>
        </w:tc>
      </w:tr>
      <w:tr>
        <w:trPr>
          <w:cantSplit w:val="true"/>
        </w:trPr>
        <w:tc>
          <w:tcPr>
            <w:tcW w:w="335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uk-UA" w:eastAsia="zh-CN" w:bidi="ar-SA"/>
              </w:rPr>
              <w:t>Світлана СОМ</w:t>
            </w:r>
          </w:p>
        </w:tc>
        <w:tc>
          <w:tcPr>
            <w:tcW w:w="310" w:type="dxa"/>
            <w:tcBorders/>
            <w:shd w:fill="FFFFFF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93" w:type="dxa"/>
            <w:tcBorders/>
            <w:shd w:fill="FFFFFF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ведення Державного реєстру виборців</w:t>
            </w:r>
          </w:p>
        </w:tc>
      </w:tr>
    </w:tbl>
    <w:p>
      <w:pPr>
        <w:pStyle w:val="Normal"/>
        <w:tabs>
          <w:tab w:val="clear" w:pos="708"/>
          <w:tab w:val="left" w:pos="8306" w:leader="none"/>
        </w:tabs>
        <w:jc w:val="center"/>
        <w:rPr/>
      </w:pPr>
      <w:r>
        <w:rPr/>
      </w:r>
    </w:p>
    <w:p>
      <w:pPr>
        <w:pStyle w:val="Normal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Керуюча справами виконкому</w:t>
        <w:tab/>
        <w:tab/>
        <w:tab/>
        <w:tab/>
        <w:tab/>
      </w:r>
      <w:r>
        <w:rPr>
          <w:rFonts w:eastAsia="Times New Roman" w:cs="Times New Roman"/>
          <w:color w:val="auto"/>
          <w:sz w:val="26"/>
          <w:szCs w:val="26"/>
          <w:lang w:val="uk-UA" w:eastAsia="zh-CN" w:bidi="ar-SA"/>
        </w:rPr>
        <w:t>Ірина КОПИЛО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sectPr>
      <w:type w:val="nextPage"/>
      <w:pgSz w:w="11906" w:h="16838"/>
      <w:pgMar w:left="1701" w:right="1106" w:header="0" w:top="567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d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81d3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060cc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781d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e060cc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81d36"/>
    <w:rPr>
      <w:rFonts w:ascii="Arial" w:hAnsi="Arial" w:eastAsia="Times New Roman" w:cs="Arial"/>
      <w:b/>
      <w:bCs/>
      <w:kern w:val="2"/>
      <w:sz w:val="32"/>
      <w:szCs w:val="32"/>
      <w:lang w:val="ru-RU" w:eastAsia="ru-RU"/>
    </w:rPr>
  </w:style>
  <w:style w:type="character" w:styleId="31" w:customStyle="1">
    <w:name w:val="Заголовок 3 Знак"/>
    <w:basedOn w:val="DefaultParagraphFont"/>
    <w:link w:val="3"/>
    <w:qFormat/>
    <w:rsid w:val="00781d36"/>
    <w:rPr>
      <w:rFonts w:ascii="Arial" w:hAnsi="Arial" w:eastAsia="Times New Roman" w:cs="Arial"/>
      <w:b/>
      <w:bCs/>
      <w:sz w:val="26"/>
      <w:szCs w:val="26"/>
      <w:lang w:val="ru-RU" w:eastAsia="ru-RU"/>
    </w:rPr>
  </w:style>
  <w:style w:type="character" w:styleId="Style10" w:customStyle="1">
    <w:name w:val="Верхний колонтитул Знак"/>
    <w:basedOn w:val="DefaultParagraphFont"/>
    <w:link w:val="a4"/>
    <w:qFormat/>
    <w:rsid w:val="00781d36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Style11" w:customStyle="1">
    <w:name w:val="Текст выноски Знак"/>
    <w:basedOn w:val="DefaultParagraphFont"/>
    <w:link w:val="a6"/>
    <w:semiHidden/>
    <w:qFormat/>
    <w:rsid w:val="00781d36"/>
    <w:rPr>
      <w:rFonts w:ascii="Tahoma" w:hAnsi="Tahoma" w:eastAsia="Times New Roman" w:cs="Tahoma"/>
      <w:sz w:val="16"/>
      <w:szCs w:val="16"/>
      <w:lang w:val="ru-RU" w:eastAsia="ru-RU"/>
    </w:rPr>
  </w:style>
  <w:style w:type="character" w:styleId="Rvts23" w:customStyle="1">
    <w:name w:val="rvts23"/>
    <w:basedOn w:val="DefaultParagraphFont"/>
    <w:qFormat/>
    <w:rsid w:val="00781d36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060c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ru-RU"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e060c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0"/>
      <w:szCs w:val="20"/>
      <w:lang w:val="ru-RU" w:eastAsia="ru-RU"/>
    </w:rPr>
  </w:style>
  <w:style w:type="character" w:styleId="Style12">
    <w:name w:val="Виділення жирним"/>
    <w:qFormat/>
    <w:rPr>
      <w:b/>
      <w:bCs/>
    </w:rPr>
  </w:style>
  <w:style w:type="character" w:styleId="Style13">
    <w:name w:val="Виділення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d5a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Normal"/>
    <w:link w:val="a5"/>
    <w:rsid w:val="00781d36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7"/>
    <w:semiHidden/>
    <w:qFormat/>
    <w:rsid w:val="00781d36"/>
    <w:pPr/>
    <w:rPr>
      <w:rFonts w:ascii="Tahoma" w:hAnsi="Tahoma" w:cs="Tahoma"/>
      <w:sz w:val="16"/>
      <w:szCs w:val="16"/>
    </w:rPr>
  </w:style>
  <w:style w:type="paragraph" w:styleId="Rvps6" w:customStyle="1">
    <w:name w:val="rvps6"/>
    <w:basedOn w:val="Normal"/>
    <w:qFormat/>
    <w:rsid w:val="00781d36"/>
    <w:pPr>
      <w:spacing w:beforeAutospacing="1" w:afterAutospacing="1"/>
    </w:pPr>
    <w:rPr>
      <w:sz w:val="24"/>
      <w:szCs w:val="24"/>
    </w:rPr>
  </w:style>
  <w:style w:type="paragraph" w:styleId="12" w:customStyle="1">
    <w:name w:val="Абзац списка1"/>
    <w:basedOn w:val="Normal"/>
    <w:uiPriority w:val="34"/>
    <w:qFormat/>
    <w:rsid w:val="00682de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Char1Char" w:customStyle="1">
    <w:name w:val="Char1 Char"/>
    <w:basedOn w:val="Normal"/>
    <w:qFormat/>
    <w:rsid w:val="00c80073"/>
    <w:pPr/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4530b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Application>LibreOffice/7.0.0.3$Windows_X86_64 LibreOffice_project/8061b3e9204bef6b321a21033174034a5e2ea88e</Application>
  <Pages>3</Pages>
  <Words>241</Words>
  <Characters>1678</Characters>
  <CharactersWithSpaces>2439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2019-01-23T12:00:00Z</dcterms:created>
  <dc:creator>1</dc:creator>
  <dc:description/>
  <dc:language>uk-UA</dc:language>
  <cp:lastModifiedBy/>
  <cp:lastPrinted>2022-02-02T16:21:27Z</cp:lastPrinted>
  <dcterms:modified xsi:type="dcterms:W3CDTF">2022-02-09T12:56:18Z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