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1E5" w:rsidRPr="002801E5" w:rsidRDefault="004A29A9" w:rsidP="00EF06BD">
      <w:pPr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bookmarkStart w:id="0" w:name="_Hlk44579495"/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                                </w:t>
      </w:r>
      <w:r w:rsidR="002801E5" w:rsidRPr="002801E5">
        <w:rPr>
          <w:rFonts w:ascii="Times New Roman" w:eastAsia="Times New Roman" w:hAnsi="Times New Roman" w:cs="Times New Roman"/>
          <w:b/>
          <w:noProof/>
          <w:sz w:val="20"/>
          <w:szCs w:val="20"/>
          <w:lang w:val="uk-UA" w:eastAsia="uk-UA"/>
        </w:rPr>
        <w:drawing>
          <wp:inline distT="0" distB="0" distL="0" distR="0" wp14:anchorId="6A8C1D70" wp14:editId="1C52460E">
            <wp:extent cx="533400" cy="647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              ПРОЄКТ</w:t>
      </w:r>
    </w:p>
    <w:p w:rsidR="002801E5" w:rsidRPr="002801E5" w:rsidRDefault="002801E5" w:rsidP="002801E5">
      <w:pPr>
        <w:keepNext/>
        <w:tabs>
          <w:tab w:val="left" w:pos="702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aps/>
          <w:noProof/>
          <w:sz w:val="16"/>
          <w:szCs w:val="16"/>
          <w:lang w:eastAsia="ru-RU"/>
        </w:rPr>
      </w:pPr>
    </w:p>
    <w:p w:rsidR="002801E5" w:rsidRPr="002801E5" w:rsidRDefault="002801E5" w:rsidP="002801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801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УКРАЇНА</w:t>
      </w:r>
      <w:r w:rsidR="004A29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2801E5" w:rsidRPr="002801E5" w:rsidRDefault="002801E5" w:rsidP="002801E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24"/>
          <w:szCs w:val="24"/>
          <w:lang w:val="uk-UA" w:eastAsia="uk-UA"/>
        </w:rPr>
      </w:pPr>
      <w:r w:rsidRPr="002801E5">
        <w:rPr>
          <w:rFonts w:ascii="Times New Roman" w:eastAsia="Times New Roman" w:hAnsi="Times New Roman" w:cs="Times New Roman"/>
          <w:caps/>
          <w:sz w:val="24"/>
          <w:szCs w:val="24"/>
          <w:lang w:val="uk-UA" w:eastAsia="uk-UA"/>
        </w:rPr>
        <w:t>МАЛИНСЬКА МІСЬКА  РАДА</w:t>
      </w:r>
    </w:p>
    <w:p w:rsidR="002801E5" w:rsidRPr="002801E5" w:rsidRDefault="002801E5" w:rsidP="002801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801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ЖИТОМИРСЬКОЇ ОБЛАСТІ</w:t>
      </w:r>
    </w:p>
    <w:p w:rsidR="002801E5" w:rsidRPr="002801E5" w:rsidRDefault="002801E5" w:rsidP="002801E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2801E5" w:rsidRPr="002801E5" w:rsidRDefault="002801E5" w:rsidP="002801E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48"/>
          <w:szCs w:val="48"/>
          <w:lang w:val="uk-UA" w:eastAsia="uk-UA"/>
        </w:rPr>
      </w:pPr>
      <w:r w:rsidRPr="002801E5">
        <w:rPr>
          <w:rFonts w:ascii="Times New Roman" w:eastAsia="Times New Roman" w:hAnsi="Times New Roman" w:cs="Times New Roman"/>
          <w:b/>
          <w:caps/>
          <w:sz w:val="48"/>
          <w:szCs w:val="48"/>
          <w:lang w:val="uk-UA" w:eastAsia="uk-UA"/>
        </w:rPr>
        <w:t>Р І Ш Е Н Н я</w:t>
      </w:r>
    </w:p>
    <w:p w:rsidR="002801E5" w:rsidRPr="002801E5" w:rsidRDefault="002801E5" w:rsidP="002801E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16"/>
          <w:szCs w:val="16"/>
          <w:lang w:val="uk-UA" w:eastAsia="uk-UA"/>
        </w:rPr>
      </w:pPr>
    </w:p>
    <w:p w:rsidR="002801E5" w:rsidRPr="002801E5" w:rsidRDefault="002801E5" w:rsidP="002801E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sz w:val="28"/>
          <w:szCs w:val="20"/>
          <w:lang w:val="uk-UA" w:eastAsia="uk-UA"/>
        </w:rPr>
      </w:pPr>
      <w:r w:rsidRPr="002801E5">
        <w:rPr>
          <w:rFonts w:ascii="Times New Roman" w:eastAsia="Times New Roman" w:hAnsi="Times New Roman" w:cs="Times New Roman"/>
          <w:b/>
          <w:caps/>
          <w:sz w:val="28"/>
          <w:szCs w:val="20"/>
          <w:lang w:val="uk-UA" w:eastAsia="uk-UA"/>
        </w:rPr>
        <w:t>малинської МІСЬКОЇ ради</w:t>
      </w:r>
    </w:p>
    <w:p w:rsidR="002801E5" w:rsidRPr="002801E5" w:rsidRDefault="00C7265E" w:rsidP="002801E5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327025</wp:posOffset>
                </wp:positionV>
                <wp:extent cx="6071235" cy="62230"/>
                <wp:effectExtent l="0" t="19050" r="24765" b="3302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1235" cy="6223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34A41D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25.75pt" to="478.5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" strokeweight="4.5pt">
                <v:stroke linestyle="thinThick"/>
              </v:line>
            </w:pict>
          </mc:Fallback>
        </mc:AlternateContent>
      </w:r>
      <w:r w:rsidR="002801E5" w:rsidRPr="002801E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(</w:t>
      </w:r>
      <w:r w:rsidR="004A29A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__________</w:t>
      </w:r>
      <w:r w:rsidR="002801E5" w:rsidRPr="002801E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сесія восьмого скликання)</w:t>
      </w:r>
    </w:p>
    <w:p w:rsidR="004C08D3" w:rsidRPr="002801E5" w:rsidRDefault="002801E5" w:rsidP="002801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ru-RU"/>
        </w:rPr>
      </w:pPr>
      <w:r w:rsidRPr="002801E5"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ru-RU"/>
        </w:rPr>
        <w:t xml:space="preserve">від </w:t>
      </w:r>
      <w:r w:rsidR="004C08D3"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ru-RU"/>
        </w:rPr>
        <w:t>___</w:t>
      </w:r>
      <w:r w:rsidRPr="002801E5"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ru-RU"/>
        </w:rPr>
        <w:t xml:space="preserve"> </w:t>
      </w:r>
      <w:r w:rsidR="004C08D3"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ru-RU"/>
        </w:rPr>
        <w:t>_________</w:t>
      </w:r>
      <w:r w:rsidRPr="002801E5"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ru-RU"/>
        </w:rPr>
        <w:t xml:space="preserve"> 2021 року №</w:t>
      </w:r>
    </w:p>
    <w:p w:rsidR="00C7265E" w:rsidRDefault="00754185" w:rsidP="003179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внесення змін до рішення </w:t>
      </w:r>
    </w:p>
    <w:p w:rsidR="00754185" w:rsidRDefault="00754185" w:rsidP="003179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Малинської міської ради від 29.01.2021 р. № 123 </w:t>
      </w:r>
    </w:p>
    <w:p w:rsidR="00F80AEB" w:rsidRDefault="00754185" w:rsidP="0031796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31796E" w:rsidRPr="003179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врегулювання </w:t>
      </w:r>
      <w:r w:rsidR="0031796E" w:rsidRPr="003179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питань</w:t>
      </w:r>
      <w:r w:rsidR="00F80A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="00981D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F80A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пов’язаних</w:t>
      </w:r>
    </w:p>
    <w:p w:rsidR="0031796E" w:rsidRPr="0031796E" w:rsidRDefault="00F80AEB" w:rsidP="0031796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 передачею </w:t>
      </w:r>
      <w:r w:rsidR="00322F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оренду майна</w:t>
      </w:r>
      <w:r w:rsidR="00981D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комунальної власності</w:t>
      </w:r>
      <w:r w:rsidR="0031796E" w:rsidRPr="003179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1796E" w:rsidRPr="0031796E" w:rsidRDefault="0031796E" w:rsidP="0031796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bookmarkStart w:id="1" w:name="_Hlk44578084"/>
      <w:bookmarkEnd w:id="0"/>
      <w:r w:rsidRPr="003179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Малинської міської територіальної громади</w:t>
      </w:r>
      <w:r w:rsidR="007541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»</w:t>
      </w:r>
    </w:p>
    <w:p w:rsidR="00711F26" w:rsidRPr="003D33F8" w:rsidRDefault="00711F26" w:rsidP="003179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bookmarkEnd w:id="1"/>
    <w:p w:rsidR="0031796E" w:rsidRPr="00D55854" w:rsidRDefault="0031796E" w:rsidP="00C7265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C0381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      </w:t>
      </w:r>
      <w:r w:rsidR="0075418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З метою </w:t>
      </w:r>
      <w:r w:rsidR="00C7265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стимулювання комунальних підприємств до ефективного використання </w:t>
      </w:r>
      <w:r w:rsidR="00C7265E" w:rsidRPr="00D55854">
        <w:rPr>
          <w:rFonts w:ascii="Times New Roman" w:hAnsi="Times New Roman"/>
          <w:sz w:val="28"/>
          <w:szCs w:val="28"/>
          <w:lang w:val="uk-UA"/>
        </w:rPr>
        <w:t>майна, що перебуває в комунальній власності</w:t>
      </w:r>
      <w:r w:rsidR="00C7265E">
        <w:rPr>
          <w:rFonts w:ascii="Times New Roman" w:hAnsi="Times New Roman"/>
          <w:sz w:val="28"/>
          <w:szCs w:val="28"/>
          <w:lang w:val="uk-UA"/>
        </w:rPr>
        <w:t>, а також</w:t>
      </w:r>
      <w:r w:rsidR="00C7265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приведення рішення </w:t>
      </w:r>
      <w:r w:rsidR="00C7265E" w:rsidRPr="00C7265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Малинської міської ради від 29.01.2021 р. № 123 «Про врегулювання питань, пов’язаних</w:t>
      </w:r>
      <w:r w:rsidR="00C7265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C7265E" w:rsidRPr="00C7265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 передачею в оренду майна комунальної власності Малинської міської територіальної громади»</w:t>
      </w:r>
      <w:r w:rsidR="00C7265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до вимог діючого законодавства, в</w:t>
      </w:r>
      <w:r w:rsidRPr="00C0381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ідповідно до</w:t>
      </w:r>
      <w:r w:rsidRPr="00C038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Закон</w:t>
      </w:r>
      <w:r w:rsidRPr="00C038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у</w:t>
      </w:r>
      <w:r w:rsidRPr="00C038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України</w:t>
      </w:r>
      <w:r w:rsidRPr="00C038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9F16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r w:rsidRPr="00C038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</w:t>
      </w:r>
      <w:r w:rsidR="003D33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C038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оренду державного та комунального майна</w:t>
      </w:r>
      <w:r w:rsidR="009F16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</w:t>
      </w:r>
      <w:r w:rsidRPr="00C038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Порядк</w:t>
      </w:r>
      <w:r w:rsidRPr="00C038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у</w:t>
      </w:r>
      <w:r w:rsidRPr="00C038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передачі в оренду державного та комунального майна, затверджен</w:t>
      </w:r>
      <w:r w:rsidRPr="00C038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ого</w:t>
      </w:r>
      <w:r w:rsidRPr="00C038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постановою Кабінету Міністрів України від 03.06.2020 № 483</w:t>
      </w:r>
      <w:r w:rsidR="00A56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A568BE" w:rsidRPr="00C038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враховуючи рекомендації </w:t>
      </w:r>
      <w:r w:rsidR="00A568BE" w:rsidRPr="00C038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постійної комісії міської ради з питань</w:t>
      </w:r>
      <w:r w:rsidR="00711F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568BE">
        <w:rPr>
          <w:rFonts w:ascii="Times New Roman" w:hAnsi="Times New Roman" w:cs="Times New Roman"/>
          <w:sz w:val="28"/>
          <w:szCs w:val="28"/>
          <w:lang w:val="uk-UA"/>
        </w:rPr>
        <w:t>комунальної власності, житлово-комунального господарства, благоустрою, енергозбереження та транспорту</w:t>
      </w:r>
      <w:r w:rsidRPr="00D55854">
        <w:rPr>
          <w:rFonts w:ascii="Times New Roman" w:hAnsi="Times New Roman"/>
          <w:sz w:val="28"/>
          <w:szCs w:val="28"/>
          <w:lang w:val="uk-UA"/>
        </w:rPr>
        <w:t>,</w:t>
      </w:r>
      <w:r w:rsidRPr="00D55854">
        <w:rPr>
          <w:rFonts w:ascii="Times New Roman" w:hAnsi="Times New Roman"/>
          <w:sz w:val="28"/>
          <w:szCs w:val="28"/>
          <w:lang w:val="uk-UA" w:eastAsia="uk-UA"/>
        </w:rPr>
        <w:t xml:space="preserve"> міська рада</w:t>
      </w:r>
    </w:p>
    <w:p w:rsidR="00711F26" w:rsidRPr="00711F26" w:rsidRDefault="00711F26" w:rsidP="00D55854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711F26" w:rsidRDefault="00D55854" w:rsidP="00711F26">
      <w:pPr>
        <w:tabs>
          <w:tab w:val="left" w:pos="567"/>
          <w:tab w:val="left" w:pos="709"/>
        </w:tabs>
        <w:spacing w:after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</w:t>
      </w:r>
      <w:r w:rsidR="00003E5B" w:rsidRPr="00003E5B">
        <w:rPr>
          <w:rFonts w:ascii="Times New Roman" w:hAnsi="Times New Roman" w:cs="Times New Roman"/>
          <w:b/>
          <w:sz w:val="32"/>
          <w:szCs w:val="32"/>
          <w:lang w:val="uk-UA"/>
        </w:rPr>
        <w:t>ВИРІШИЛА:</w:t>
      </w:r>
    </w:p>
    <w:p w:rsidR="00711F26" w:rsidRPr="00711F26" w:rsidRDefault="00711F26" w:rsidP="00711F2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6B07FC" w:rsidRPr="00C0381D" w:rsidRDefault="006B07FC" w:rsidP="006B07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2" w:name="_Hlk5046639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Pr="00C038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726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Внести наступні зміни до </w:t>
      </w:r>
      <w:r w:rsidR="00C7265E" w:rsidRPr="00C726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Малинської міської ради від 29.01.2021 р. № 123 «Про врегулювання питань, пов’язаних з передачею в оренду майна комунальної власності Малинської міської територіальної громади»</w:t>
      </w:r>
      <w:r w:rsidR="00C726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(далі – Рішення)</w:t>
      </w:r>
      <w:r w:rsidRPr="00C038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6B07FC" w:rsidRPr="00C0381D" w:rsidRDefault="006B07FC" w:rsidP="006B07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1.1</w:t>
      </w:r>
      <w:r w:rsidR="0053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C726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Пункт 1.2. Рішення викласти в наступній редакції: </w:t>
      </w:r>
    </w:p>
    <w:p w:rsidR="000C3431" w:rsidRDefault="006B07FC" w:rsidP="006B07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C726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1.2 </w:t>
      </w:r>
      <w:r w:rsidRPr="00C038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Орендодавц</w:t>
      </w:r>
      <w:r w:rsidR="00C726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</w:t>
      </w:r>
      <w:r w:rsidRPr="00C038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C726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C038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майна комунальної власності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Малинської міської </w:t>
      </w:r>
      <w:r w:rsidR="000C3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територіальної громади: </w:t>
      </w:r>
    </w:p>
    <w:p w:rsidR="00304B9A" w:rsidRDefault="0046193E" w:rsidP="006B07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0C3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6B07FC" w:rsidRPr="00C038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управління </w:t>
      </w:r>
      <w:r w:rsidR="006B07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житлово-комунального господарства</w:t>
      </w:r>
      <w:r w:rsidR="006B07FC" w:rsidRPr="00C038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виконавчого комітету </w:t>
      </w:r>
      <w:r w:rsidR="006B07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Малинської </w:t>
      </w:r>
      <w:r w:rsidR="000C3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міської ради щодо</w:t>
      </w:r>
      <w:r w:rsidR="00304B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єдиних </w:t>
      </w:r>
      <w:r w:rsidR="000C3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майнових комплексів,</w:t>
      </w:r>
      <w:r w:rsidR="00304B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нерухомого майна і споруд комунальної власності</w:t>
      </w:r>
      <w:r w:rsidR="0053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(крім нерухомого майна, яке здається в оренду балансоутримувачами), </w:t>
      </w:r>
      <w:r w:rsidR="00532B0F" w:rsidRPr="00532B0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майна, що не увійшло до статутного капіталу</w:t>
      </w:r>
      <w:r w:rsidR="000C3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532B0F" w:rsidRDefault="00532B0F" w:rsidP="006B07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   - </w:t>
      </w:r>
      <w:r w:rsidRPr="0053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балансоутримувачів майна комунальної власності Малинської міської територіальної громади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щодо:</w:t>
      </w:r>
    </w:p>
    <w:p w:rsidR="00532B0F" w:rsidRPr="00532B0F" w:rsidRDefault="00532B0F" w:rsidP="00532B0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B0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нерухомого майна, загальна площа якого не перевищує 400 квадратних метрів на одного балансоутримувача;</w:t>
      </w:r>
    </w:p>
    <w:p w:rsidR="00532B0F" w:rsidRPr="00532B0F" w:rsidRDefault="00532B0F" w:rsidP="00532B0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B0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нерухомого майна для організації та проведення науково-практичних, культурних, мистецьких, громадських, суспільних та політичних заходів - на строк, що не перевищує п’яти календарних днів протягом шести місяців, а також щодо майна, яке передається суб’єктам виборчого процесу для проведення публічних заходів (зборів, дебатів, дискусій) під час та на період виборчої кампанії;</w:t>
      </w:r>
    </w:p>
    <w:p w:rsidR="00532B0F" w:rsidRPr="00532B0F" w:rsidRDefault="00532B0F" w:rsidP="00532B0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B0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нерухомого майна для організації та проведення науково-практичних, культурних, мистецьких, громадських, суспільних та політичних заходів - на строк, що не перевищує 30 календарних днів протягом одного року щодо кожного орендаря, якщо балансоутримувачем є державне або комунальне підприємство, установа, організація, що здійснює діяльність з організування конгресів і торговельних виставок;</w:t>
      </w:r>
    </w:p>
    <w:p w:rsidR="00532B0F" w:rsidRPr="00532B0F" w:rsidRDefault="00532B0F" w:rsidP="00532B0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B0F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іншого окремого індивідуально визначеного майна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.»</w:t>
      </w:r>
    </w:p>
    <w:p w:rsidR="009D7A4B" w:rsidRDefault="00532B0F" w:rsidP="00532B0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3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3" w:name="n134"/>
      <w:bookmarkStart w:id="4" w:name="n135"/>
      <w:bookmarkStart w:id="5" w:name="n136"/>
      <w:bookmarkEnd w:id="2"/>
      <w:bookmarkEnd w:id="3"/>
      <w:bookmarkEnd w:id="4"/>
      <w:bookmarkEnd w:id="5"/>
      <w:r w:rsidR="00304B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1.2. У пункті 2 Рішення</w:t>
      </w:r>
      <w:r w:rsidR="009D7A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слова «</w:t>
      </w:r>
      <w:r w:rsidR="00304B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304B9A" w:rsidRPr="00C038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правління </w:t>
      </w:r>
      <w:r w:rsidR="00304B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житлово-комунального господарства </w:t>
      </w:r>
      <w:r w:rsidR="00304B9A" w:rsidRPr="00C038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виконавчого комітету </w:t>
      </w:r>
      <w:r w:rsidR="00304B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Малинської</w:t>
      </w:r>
      <w:r w:rsidR="00304B9A" w:rsidRPr="00C038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</w:t>
      </w:r>
      <w:r w:rsidR="009D7A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замінити словом «орендодавців».</w:t>
      </w:r>
    </w:p>
    <w:p w:rsidR="00BC6982" w:rsidRDefault="007B7ED3" w:rsidP="007B7E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1.3.</w:t>
      </w:r>
      <w:r w:rsidR="00304B9A" w:rsidRPr="00C038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C6982" w:rsidRPr="00BC69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Пункт </w:t>
      </w:r>
      <w:r w:rsidR="00BC69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BC6982" w:rsidRPr="00BC69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</w:t>
      </w:r>
      <w:r w:rsidR="00634B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виключити</w:t>
      </w:r>
      <w:r w:rsidR="00BC6982" w:rsidRPr="00BC69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7B7ED3" w:rsidRDefault="00BC6982" w:rsidP="007B7E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1918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1.4. </w:t>
      </w:r>
      <w:r w:rsidR="007B7E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Пункт 7 Рішення викласти в наступній редакції: </w:t>
      </w:r>
      <w:bookmarkStart w:id="6" w:name="_Hlk50470408"/>
    </w:p>
    <w:p w:rsidR="00191898" w:rsidRDefault="007B7ED3" w:rsidP="00711F2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«</w:t>
      </w:r>
      <w:r w:rsidR="008A6804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6B07FC" w:rsidRPr="00754B2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C6982">
        <w:rPr>
          <w:rFonts w:ascii="Times New Roman" w:hAnsi="Times New Roman" w:cs="Times New Roman"/>
          <w:sz w:val="28"/>
          <w:szCs w:val="28"/>
          <w:lang w:val="uk-UA"/>
        </w:rPr>
        <w:t xml:space="preserve">Встановити наступний порядок розподілу орендної плати для об’єктів </w:t>
      </w:r>
      <w:r w:rsidR="00191898">
        <w:rPr>
          <w:rFonts w:ascii="Times New Roman" w:hAnsi="Times New Roman" w:cs="Times New Roman"/>
          <w:sz w:val="28"/>
          <w:szCs w:val="28"/>
          <w:lang w:val="uk-UA"/>
        </w:rPr>
        <w:t>комунальної власності:</w:t>
      </w:r>
    </w:p>
    <w:p w:rsidR="00191898" w:rsidRDefault="00191898" w:rsidP="00711F2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- у разі коли орендодавцем є </w:t>
      </w:r>
      <w:r w:rsidRPr="00191898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житлово-комунального господарства виконавчого комітету Малинської міської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>100 відсотків орендної плати спрямовується до міського бюджету;</w:t>
      </w:r>
    </w:p>
    <w:p w:rsidR="006B07FC" w:rsidRDefault="00191898" w:rsidP="0007520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- у разі, коли орендодавцем є балансоутримувач майна, </w:t>
      </w:r>
      <w:r w:rsidR="004C08D3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191898">
        <w:rPr>
          <w:rFonts w:ascii="Times New Roman" w:hAnsi="Times New Roman" w:cs="Times New Roman"/>
          <w:sz w:val="28"/>
          <w:szCs w:val="28"/>
          <w:lang w:val="uk-UA"/>
        </w:rPr>
        <w:t xml:space="preserve"> відсотків орендної плати спрямовується до міського бюджету</w:t>
      </w:r>
      <w:r w:rsidR="004C08D3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 </w:t>
      </w:r>
      <w:r w:rsidR="004C08D3">
        <w:rPr>
          <w:rFonts w:ascii="Times New Roman" w:hAnsi="Times New Roman" w:cs="Times New Roman"/>
          <w:sz w:val="28"/>
          <w:szCs w:val="28"/>
          <w:lang w:val="uk-UA"/>
        </w:rPr>
        <w:t>70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відсотків орендної плати – балансоутримувачу.»</w:t>
      </w:r>
      <w:r w:rsidRPr="001918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End w:id="6"/>
    </w:p>
    <w:p w:rsidR="003D33F8" w:rsidRDefault="008A6804" w:rsidP="00A568B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07520C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9234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51C3D" w:rsidRPr="0059234A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</w:t>
      </w:r>
      <w:r w:rsidR="003D33F8">
        <w:rPr>
          <w:rFonts w:ascii="Times New Roman" w:hAnsi="Times New Roman" w:cs="Times New Roman"/>
          <w:sz w:val="28"/>
          <w:szCs w:val="28"/>
          <w:lang w:val="uk-UA"/>
        </w:rPr>
        <w:t>даного</w:t>
      </w:r>
      <w:r w:rsidR="005923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1C3D" w:rsidRPr="0059234A">
        <w:rPr>
          <w:rFonts w:ascii="Times New Roman" w:hAnsi="Times New Roman" w:cs="Times New Roman"/>
          <w:sz w:val="28"/>
          <w:szCs w:val="28"/>
          <w:lang w:val="uk-UA"/>
        </w:rPr>
        <w:t xml:space="preserve">рішення покласти на </w:t>
      </w:r>
      <w:r w:rsidR="003D33F8">
        <w:rPr>
          <w:rFonts w:ascii="Times New Roman" w:hAnsi="Times New Roman" w:cs="Times New Roman"/>
          <w:sz w:val="28"/>
          <w:szCs w:val="28"/>
          <w:lang w:val="uk-UA"/>
        </w:rPr>
        <w:t>комісію з питань комунальної власності, житлово-комунального господарства, благоустрою, енергозбереження та транспорту.</w:t>
      </w:r>
    </w:p>
    <w:p w:rsidR="00A40EDC" w:rsidRPr="00EF06BD" w:rsidRDefault="00A40EDC" w:rsidP="00EF06BD">
      <w:pPr>
        <w:spacing w:after="0"/>
        <w:rPr>
          <w:rFonts w:ascii="Times New Roman" w:hAnsi="Times New Roman" w:cs="Times New Roman"/>
          <w:sz w:val="16"/>
          <w:szCs w:val="16"/>
          <w:lang w:val="uk-UA"/>
        </w:rPr>
      </w:pPr>
    </w:p>
    <w:p w:rsidR="004A29A9" w:rsidRDefault="004A29A9" w:rsidP="00517EB4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4A29A9" w:rsidRDefault="004A29A9" w:rsidP="00517EB4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517EB4" w:rsidRDefault="00517EB4" w:rsidP="00517EB4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bookmarkStart w:id="7" w:name="_GoBack"/>
      <w:bookmarkEnd w:id="7"/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            </w:t>
      </w:r>
      <w:r w:rsidR="005923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4B2D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3808D1">
        <w:rPr>
          <w:rFonts w:ascii="Times New Roman" w:hAnsi="Times New Roman" w:cs="Times New Roman"/>
          <w:sz w:val="28"/>
          <w:szCs w:val="28"/>
          <w:lang w:val="uk-UA"/>
        </w:rPr>
        <w:t>Олександр СИТАЙЛО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517EB4" w:rsidRPr="00A40EDC" w:rsidRDefault="00517EB4" w:rsidP="00517EB4">
      <w:pPr>
        <w:pStyle w:val="a3"/>
        <w:spacing w:after="0"/>
        <w:ind w:left="0"/>
        <w:rPr>
          <w:rFonts w:ascii="Times New Roman" w:hAnsi="Times New Roman" w:cs="Times New Roman"/>
          <w:sz w:val="20"/>
          <w:szCs w:val="20"/>
          <w:lang w:val="uk-UA"/>
        </w:rPr>
      </w:pPr>
    </w:p>
    <w:p w:rsidR="004A29A9" w:rsidRDefault="004A29A9" w:rsidP="004A29A9">
      <w:pPr>
        <w:pStyle w:val="a3"/>
        <w:spacing w:after="0"/>
        <w:ind w:left="1134"/>
        <w:rPr>
          <w:rFonts w:ascii="Times New Roman" w:hAnsi="Times New Roman" w:cs="Times New Roman"/>
          <w:szCs w:val="20"/>
          <w:lang w:val="uk-UA"/>
        </w:rPr>
      </w:pPr>
    </w:p>
    <w:p w:rsidR="004A29A9" w:rsidRDefault="004A29A9" w:rsidP="004A29A9">
      <w:pPr>
        <w:pStyle w:val="a3"/>
        <w:spacing w:after="0"/>
        <w:ind w:left="1134"/>
        <w:rPr>
          <w:rFonts w:ascii="Times New Roman" w:hAnsi="Times New Roman" w:cs="Times New Roman"/>
          <w:szCs w:val="20"/>
          <w:lang w:val="uk-UA"/>
        </w:rPr>
      </w:pPr>
    </w:p>
    <w:p w:rsidR="00517EB4" w:rsidRPr="004A29A9" w:rsidRDefault="004A29A9" w:rsidP="004A29A9">
      <w:pPr>
        <w:pStyle w:val="a3"/>
        <w:spacing w:after="0"/>
        <w:ind w:left="1134"/>
        <w:rPr>
          <w:rFonts w:ascii="Times New Roman" w:hAnsi="Times New Roman" w:cs="Times New Roman"/>
          <w:szCs w:val="20"/>
          <w:lang w:val="uk-UA"/>
        </w:rPr>
      </w:pPr>
      <w:r w:rsidRPr="004A29A9">
        <w:rPr>
          <w:rFonts w:ascii="Times New Roman" w:hAnsi="Times New Roman" w:cs="Times New Roman"/>
          <w:szCs w:val="20"/>
          <w:lang w:val="uk-UA"/>
        </w:rPr>
        <w:t>Дмитрій КИСЕЛЬЧУК</w:t>
      </w:r>
    </w:p>
    <w:sectPr w:rsidR="00517EB4" w:rsidRPr="004A29A9" w:rsidSect="0007520C">
      <w:headerReference w:type="default" r:id="rId9"/>
      <w:pgSz w:w="11906" w:h="16838"/>
      <w:pgMar w:top="993" w:right="567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118" w:rsidRDefault="00A25118" w:rsidP="007528DC">
      <w:pPr>
        <w:spacing w:after="0" w:line="240" w:lineRule="auto"/>
      </w:pPr>
      <w:r>
        <w:separator/>
      </w:r>
    </w:p>
  </w:endnote>
  <w:endnote w:type="continuationSeparator" w:id="0">
    <w:p w:rsidR="00A25118" w:rsidRDefault="00A25118" w:rsidP="00752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118" w:rsidRDefault="00A25118" w:rsidP="007528DC">
      <w:pPr>
        <w:spacing w:after="0" w:line="240" w:lineRule="auto"/>
      </w:pPr>
      <w:r>
        <w:separator/>
      </w:r>
    </w:p>
  </w:footnote>
  <w:footnote w:type="continuationSeparator" w:id="0">
    <w:p w:rsidR="00A25118" w:rsidRDefault="00A25118" w:rsidP="00752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1340734"/>
      <w:docPartObj>
        <w:docPartGallery w:val="Page Numbers (Top of Page)"/>
        <w:docPartUnique/>
      </w:docPartObj>
    </w:sdtPr>
    <w:sdtEndPr/>
    <w:sdtContent>
      <w:p w:rsidR="007528DC" w:rsidRDefault="00E163FA">
        <w:pPr>
          <w:pStyle w:val="a6"/>
          <w:jc w:val="center"/>
        </w:pPr>
        <w:r>
          <w:fldChar w:fldCharType="begin"/>
        </w:r>
        <w:r w:rsidR="007528DC">
          <w:instrText>PAGE   \* MERGEFORMAT</w:instrText>
        </w:r>
        <w:r>
          <w:fldChar w:fldCharType="separate"/>
        </w:r>
        <w:r w:rsidR="004A29A9" w:rsidRPr="004A29A9">
          <w:rPr>
            <w:noProof/>
            <w:lang w:val="uk-UA"/>
          </w:rPr>
          <w:t>2</w:t>
        </w:r>
        <w:r>
          <w:fldChar w:fldCharType="end"/>
        </w:r>
      </w:p>
    </w:sdtContent>
  </w:sdt>
  <w:p w:rsidR="007528DC" w:rsidRDefault="007528D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96A12"/>
    <w:multiLevelType w:val="hybridMultilevel"/>
    <w:tmpl w:val="DB8ACF86"/>
    <w:lvl w:ilvl="0" w:tplc="06F8CACE">
      <w:start w:val="1"/>
      <w:numFmt w:val="decimal"/>
      <w:lvlText w:val="%1)"/>
      <w:lvlJc w:val="left"/>
      <w:pPr>
        <w:ind w:left="927" w:hanging="360"/>
      </w:pPr>
    </w:lvl>
    <w:lvl w:ilvl="1" w:tplc="20000019">
      <w:start w:val="1"/>
      <w:numFmt w:val="lowerLetter"/>
      <w:lvlText w:val="%2."/>
      <w:lvlJc w:val="left"/>
      <w:pPr>
        <w:ind w:left="1647" w:hanging="360"/>
      </w:pPr>
    </w:lvl>
    <w:lvl w:ilvl="2" w:tplc="2000001B">
      <w:start w:val="1"/>
      <w:numFmt w:val="lowerRoman"/>
      <w:lvlText w:val="%3."/>
      <w:lvlJc w:val="right"/>
      <w:pPr>
        <w:ind w:left="2367" w:hanging="180"/>
      </w:pPr>
    </w:lvl>
    <w:lvl w:ilvl="3" w:tplc="2000000F">
      <w:start w:val="1"/>
      <w:numFmt w:val="decimal"/>
      <w:lvlText w:val="%4."/>
      <w:lvlJc w:val="left"/>
      <w:pPr>
        <w:ind w:left="3087" w:hanging="360"/>
      </w:pPr>
    </w:lvl>
    <w:lvl w:ilvl="4" w:tplc="20000019">
      <w:start w:val="1"/>
      <w:numFmt w:val="lowerLetter"/>
      <w:lvlText w:val="%5."/>
      <w:lvlJc w:val="left"/>
      <w:pPr>
        <w:ind w:left="3807" w:hanging="360"/>
      </w:pPr>
    </w:lvl>
    <w:lvl w:ilvl="5" w:tplc="2000001B">
      <w:start w:val="1"/>
      <w:numFmt w:val="lowerRoman"/>
      <w:lvlText w:val="%6."/>
      <w:lvlJc w:val="right"/>
      <w:pPr>
        <w:ind w:left="4527" w:hanging="180"/>
      </w:pPr>
    </w:lvl>
    <w:lvl w:ilvl="6" w:tplc="2000000F">
      <w:start w:val="1"/>
      <w:numFmt w:val="decimal"/>
      <w:lvlText w:val="%7."/>
      <w:lvlJc w:val="left"/>
      <w:pPr>
        <w:ind w:left="5247" w:hanging="360"/>
      </w:pPr>
    </w:lvl>
    <w:lvl w:ilvl="7" w:tplc="20000019">
      <w:start w:val="1"/>
      <w:numFmt w:val="lowerLetter"/>
      <w:lvlText w:val="%8."/>
      <w:lvlJc w:val="left"/>
      <w:pPr>
        <w:ind w:left="5967" w:hanging="360"/>
      </w:pPr>
    </w:lvl>
    <w:lvl w:ilvl="8" w:tplc="2000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0784520"/>
    <w:multiLevelType w:val="multilevel"/>
    <w:tmpl w:val="64B020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52205772"/>
    <w:multiLevelType w:val="hybridMultilevel"/>
    <w:tmpl w:val="FC340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C946CE"/>
    <w:multiLevelType w:val="multilevel"/>
    <w:tmpl w:val="3D2E5B6C"/>
    <w:lvl w:ilvl="0">
      <w:start w:val="1"/>
      <w:numFmt w:val="decimal"/>
      <w:lvlText w:val="%1."/>
      <w:lvlJc w:val="left"/>
      <w:pPr>
        <w:ind w:left="2204" w:hanging="360"/>
      </w:pPr>
    </w:lvl>
    <w:lvl w:ilvl="1">
      <w:start w:val="1"/>
      <w:numFmt w:val="decimal"/>
      <w:isLgl/>
      <w:lvlText w:val="%1.%2."/>
      <w:lvlJc w:val="left"/>
      <w:pPr>
        <w:ind w:left="5399" w:hanging="720"/>
      </w:pPr>
    </w:lvl>
    <w:lvl w:ilvl="2">
      <w:start w:val="1"/>
      <w:numFmt w:val="decimal"/>
      <w:isLgl/>
      <w:lvlText w:val="%1.%2.%3."/>
      <w:lvlJc w:val="left"/>
      <w:pPr>
        <w:ind w:left="5399" w:hanging="720"/>
      </w:pPr>
    </w:lvl>
    <w:lvl w:ilvl="3">
      <w:start w:val="1"/>
      <w:numFmt w:val="decimal"/>
      <w:isLgl/>
      <w:lvlText w:val="%1.%2.%3.%4."/>
      <w:lvlJc w:val="left"/>
      <w:pPr>
        <w:ind w:left="5759" w:hanging="1080"/>
      </w:pPr>
    </w:lvl>
    <w:lvl w:ilvl="4">
      <w:start w:val="1"/>
      <w:numFmt w:val="decimal"/>
      <w:isLgl/>
      <w:lvlText w:val="%1.%2.%3.%4.%5."/>
      <w:lvlJc w:val="left"/>
      <w:pPr>
        <w:ind w:left="5759" w:hanging="1080"/>
      </w:pPr>
    </w:lvl>
    <w:lvl w:ilvl="5">
      <w:start w:val="1"/>
      <w:numFmt w:val="decimal"/>
      <w:isLgl/>
      <w:lvlText w:val="%1.%2.%3.%4.%5.%6."/>
      <w:lvlJc w:val="left"/>
      <w:pPr>
        <w:ind w:left="6119" w:hanging="1440"/>
      </w:pPr>
    </w:lvl>
    <w:lvl w:ilvl="6">
      <w:start w:val="1"/>
      <w:numFmt w:val="decimal"/>
      <w:isLgl/>
      <w:lvlText w:val="%1.%2.%3.%4.%5.%6.%7."/>
      <w:lvlJc w:val="left"/>
      <w:pPr>
        <w:ind w:left="6479" w:hanging="1800"/>
      </w:pPr>
    </w:lvl>
    <w:lvl w:ilvl="7">
      <w:start w:val="1"/>
      <w:numFmt w:val="decimal"/>
      <w:isLgl/>
      <w:lvlText w:val="%1.%2.%3.%4.%5.%6.%7.%8."/>
      <w:lvlJc w:val="left"/>
      <w:pPr>
        <w:ind w:left="6479" w:hanging="1800"/>
      </w:pPr>
    </w:lvl>
    <w:lvl w:ilvl="8">
      <w:start w:val="1"/>
      <w:numFmt w:val="decimal"/>
      <w:isLgl/>
      <w:lvlText w:val="%1.%2.%3.%4.%5.%6.%7.%8.%9."/>
      <w:lvlJc w:val="left"/>
      <w:pPr>
        <w:ind w:left="6839" w:hanging="2160"/>
      </w:pPr>
    </w:lvl>
  </w:abstractNum>
  <w:abstractNum w:abstractNumId="4" w15:restartNumberingAfterBreak="0">
    <w:nsid w:val="6EBE46E6"/>
    <w:multiLevelType w:val="hybridMultilevel"/>
    <w:tmpl w:val="30849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784E4C"/>
    <w:multiLevelType w:val="multilevel"/>
    <w:tmpl w:val="4A1472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7C186A47"/>
    <w:multiLevelType w:val="hybridMultilevel"/>
    <w:tmpl w:val="E3F49F8E"/>
    <w:lvl w:ilvl="0" w:tplc="78ACE2A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313"/>
    <w:rsid w:val="00003E5B"/>
    <w:rsid w:val="0005382A"/>
    <w:rsid w:val="0007520C"/>
    <w:rsid w:val="000A013C"/>
    <w:rsid w:val="000B616B"/>
    <w:rsid w:val="000C3431"/>
    <w:rsid w:val="000F52F0"/>
    <w:rsid w:val="00150302"/>
    <w:rsid w:val="00191898"/>
    <w:rsid w:val="001E1DE1"/>
    <w:rsid w:val="001E7E43"/>
    <w:rsid w:val="002236B2"/>
    <w:rsid w:val="00223991"/>
    <w:rsid w:val="00273152"/>
    <w:rsid w:val="002801E5"/>
    <w:rsid w:val="002A3BA3"/>
    <w:rsid w:val="002C4318"/>
    <w:rsid w:val="00304B9A"/>
    <w:rsid w:val="0031796E"/>
    <w:rsid w:val="00322F88"/>
    <w:rsid w:val="003342B6"/>
    <w:rsid w:val="003363F7"/>
    <w:rsid w:val="00373D76"/>
    <w:rsid w:val="003808D1"/>
    <w:rsid w:val="003979CE"/>
    <w:rsid w:val="003D33F8"/>
    <w:rsid w:val="00401313"/>
    <w:rsid w:val="0046193E"/>
    <w:rsid w:val="00467245"/>
    <w:rsid w:val="004A29A9"/>
    <w:rsid w:val="004C08D3"/>
    <w:rsid w:val="00517EB4"/>
    <w:rsid w:val="00532B0F"/>
    <w:rsid w:val="00564FE5"/>
    <w:rsid w:val="0059234A"/>
    <w:rsid w:val="005B291D"/>
    <w:rsid w:val="005B769E"/>
    <w:rsid w:val="005D3036"/>
    <w:rsid w:val="00605292"/>
    <w:rsid w:val="00634BF6"/>
    <w:rsid w:val="00651C3D"/>
    <w:rsid w:val="006B07FC"/>
    <w:rsid w:val="006C6337"/>
    <w:rsid w:val="00711F26"/>
    <w:rsid w:val="00720FCF"/>
    <w:rsid w:val="00723CB2"/>
    <w:rsid w:val="007528DC"/>
    <w:rsid w:val="00754185"/>
    <w:rsid w:val="00754B2D"/>
    <w:rsid w:val="0078392D"/>
    <w:rsid w:val="00785B8C"/>
    <w:rsid w:val="007B1A5B"/>
    <w:rsid w:val="007B7ED3"/>
    <w:rsid w:val="008309C5"/>
    <w:rsid w:val="00835B34"/>
    <w:rsid w:val="008A6804"/>
    <w:rsid w:val="0091620C"/>
    <w:rsid w:val="00981D4A"/>
    <w:rsid w:val="009A7B81"/>
    <w:rsid w:val="009D7A4B"/>
    <w:rsid w:val="009F1622"/>
    <w:rsid w:val="00A24789"/>
    <w:rsid w:val="00A25118"/>
    <w:rsid w:val="00A27D85"/>
    <w:rsid w:val="00A40EDC"/>
    <w:rsid w:val="00A568BE"/>
    <w:rsid w:val="00A61869"/>
    <w:rsid w:val="00B656D0"/>
    <w:rsid w:val="00BB70E9"/>
    <w:rsid w:val="00BC6982"/>
    <w:rsid w:val="00C7265E"/>
    <w:rsid w:val="00C91B6C"/>
    <w:rsid w:val="00CB3971"/>
    <w:rsid w:val="00D40204"/>
    <w:rsid w:val="00D439BA"/>
    <w:rsid w:val="00D55854"/>
    <w:rsid w:val="00D744CA"/>
    <w:rsid w:val="00D965AA"/>
    <w:rsid w:val="00DD0B92"/>
    <w:rsid w:val="00DE428F"/>
    <w:rsid w:val="00DF57C2"/>
    <w:rsid w:val="00E163FA"/>
    <w:rsid w:val="00E34181"/>
    <w:rsid w:val="00E55472"/>
    <w:rsid w:val="00EB2796"/>
    <w:rsid w:val="00EC098B"/>
    <w:rsid w:val="00EC4232"/>
    <w:rsid w:val="00EE1528"/>
    <w:rsid w:val="00EF06BD"/>
    <w:rsid w:val="00F77F0E"/>
    <w:rsid w:val="00F80AEB"/>
    <w:rsid w:val="00FC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D1CB2"/>
  <w15:docId w15:val="{FFA4CE76-BABD-403E-807C-A6C45657B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E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7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7EB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528D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28DC"/>
  </w:style>
  <w:style w:type="paragraph" w:styleId="a8">
    <w:name w:val="footer"/>
    <w:basedOn w:val="a"/>
    <w:link w:val="a9"/>
    <w:uiPriority w:val="99"/>
    <w:unhideWhenUsed/>
    <w:rsid w:val="007528D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28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5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8F1355-E0F9-4785-9E74-06859A685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2512</Words>
  <Characters>1432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3</cp:revision>
  <cp:lastPrinted>2021-02-24T06:35:00Z</cp:lastPrinted>
  <dcterms:created xsi:type="dcterms:W3CDTF">2021-02-24T06:36:00Z</dcterms:created>
  <dcterms:modified xsi:type="dcterms:W3CDTF">2021-02-24T15:38:00Z</dcterms:modified>
</cp:coreProperties>
</file>