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28C" w:rsidRPr="0073728C" w:rsidRDefault="001F43BD" w:rsidP="0073728C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hAnsi="Times New Roman"/>
          <w:b/>
          <w:caps/>
          <w:noProof/>
          <w:sz w:val="24"/>
          <w:szCs w:val="24"/>
          <w:lang w:val="uk-UA"/>
        </w:rPr>
      </w:pPr>
      <w:bookmarkStart w:id="0" w:name="_Hlk44578084"/>
      <w:r>
        <w:rPr>
          <w:rFonts w:ascii="Times New Roman" w:hAnsi="Times New Roman"/>
          <w:b/>
          <w:caps/>
          <w:noProof/>
          <w:sz w:val="24"/>
          <w:szCs w:val="24"/>
          <w:lang w:val="uk-UA"/>
        </w:rPr>
        <w:t xml:space="preserve">                                                           </w:t>
      </w:r>
      <w:r w:rsidR="0082386C">
        <w:rPr>
          <w:rFonts w:ascii="Times New Roman" w:hAnsi="Times New Roman"/>
          <w:b/>
          <w:caps/>
          <w:noProof/>
          <w:sz w:val="28"/>
          <w:szCs w:val="20"/>
          <w:lang w:val="uk-UA" w:eastAsia="uk-UA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aps/>
          <w:noProof/>
          <w:sz w:val="24"/>
          <w:szCs w:val="24"/>
          <w:lang w:val="uk-UA"/>
        </w:rPr>
        <w:t xml:space="preserve">                                             ПРОЄКТ</w:t>
      </w:r>
    </w:p>
    <w:p w:rsidR="0073728C" w:rsidRPr="0073728C" w:rsidRDefault="0073728C" w:rsidP="0073728C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hAnsi="Times New Roman"/>
          <w:caps/>
          <w:noProof/>
          <w:sz w:val="16"/>
          <w:szCs w:val="16"/>
        </w:rPr>
      </w:pPr>
    </w:p>
    <w:p w:rsidR="0073728C" w:rsidRPr="0073728C" w:rsidRDefault="0073728C" w:rsidP="0073728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73728C">
        <w:rPr>
          <w:rFonts w:ascii="Times New Roman" w:hAnsi="Times New Roman"/>
          <w:sz w:val="24"/>
          <w:szCs w:val="24"/>
          <w:lang w:val="uk-UA"/>
        </w:rPr>
        <w:t>УКРАЇНА</w:t>
      </w:r>
    </w:p>
    <w:p w:rsidR="0073728C" w:rsidRPr="0073728C" w:rsidRDefault="0073728C" w:rsidP="0073728C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val="uk-UA" w:eastAsia="uk-UA"/>
        </w:rPr>
      </w:pPr>
      <w:r w:rsidRPr="0073728C">
        <w:rPr>
          <w:rFonts w:ascii="Times New Roman" w:hAnsi="Times New Roman"/>
          <w:caps/>
          <w:sz w:val="24"/>
          <w:szCs w:val="24"/>
          <w:lang w:val="uk-UA" w:eastAsia="uk-UA"/>
        </w:rPr>
        <w:t>МАЛИНСЬКА МІСЬКА  РАДА</w:t>
      </w:r>
    </w:p>
    <w:p w:rsidR="0073728C" w:rsidRPr="0073728C" w:rsidRDefault="0073728C" w:rsidP="0073728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73728C">
        <w:rPr>
          <w:rFonts w:ascii="Times New Roman" w:hAnsi="Times New Roman"/>
          <w:sz w:val="24"/>
          <w:szCs w:val="24"/>
          <w:lang w:val="uk-UA"/>
        </w:rPr>
        <w:t>ЖИТОМИРСЬКОЇ ОБЛАСТІ</w:t>
      </w:r>
    </w:p>
    <w:p w:rsidR="0073728C" w:rsidRPr="0073728C" w:rsidRDefault="0073728C" w:rsidP="0073728C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73728C" w:rsidRPr="0073728C" w:rsidRDefault="0073728C" w:rsidP="0073728C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 w:eastAsia="uk-UA"/>
        </w:rPr>
      </w:pPr>
      <w:r w:rsidRPr="0073728C">
        <w:rPr>
          <w:rFonts w:ascii="Times New Roman" w:hAnsi="Times New Roman"/>
          <w:b/>
          <w:caps/>
          <w:sz w:val="48"/>
          <w:szCs w:val="48"/>
          <w:lang w:val="uk-UA" w:eastAsia="uk-UA"/>
        </w:rPr>
        <w:t>Р І Ш Е Н Н я</w:t>
      </w:r>
    </w:p>
    <w:p w:rsidR="0073728C" w:rsidRPr="0073728C" w:rsidRDefault="0073728C" w:rsidP="0073728C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val="uk-UA" w:eastAsia="uk-UA"/>
        </w:rPr>
      </w:pPr>
    </w:p>
    <w:p w:rsidR="0073728C" w:rsidRPr="0073728C" w:rsidRDefault="0073728C" w:rsidP="0073728C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caps/>
          <w:sz w:val="28"/>
          <w:szCs w:val="20"/>
          <w:lang w:val="uk-UA" w:eastAsia="uk-UA"/>
        </w:rPr>
      </w:pPr>
      <w:r w:rsidRPr="0073728C">
        <w:rPr>
          <w:rFonts w:ascii="Times New Roman" w:hAnsi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73728C" w:rsidRPr="0073728C" w:rsidRDefault="0082386C" w:rsidP="0073728C">
      <w:pPr>
        <w:spacing w:after="0" w:line="480" w:lineRule="auto"/>
        <w:jc w:val="center"/>
        <w:rPr>
          <w:rFonts w:ascii="Times New Roman" w:hAnsi="Times New Roman"/>
          <w:sz w:val="28"/>
          <w:szCs w:val="24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D33D35" id="Прямая соединительная линия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ALMEyN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73728C" w:rsidRPr="0073728C">
        <w:rPr>
          <w:rFonts w:ascii="Times New Roman" w:hAnsi="Times New Roman"/>
          <w:sz w:val="28"/>
          <w:szCs w:val="24"/>
          <w:lang w:val="uk-UA"/>
        </w:rPr>
        <w:t>(</w:t>
      </w:r>
      <w:r w:rsidR="006D379C">
        <w:rPr>
          <w:rFonts w:ascii="Times New Roman" w:hAnsi="Times New Roman"/>
          <w:sz w:val="28"/>
          <w:szCs w:val="24"/>
          <w:lang w:val="uk-UA"/>
        </w:rPr>
        <w:t>_____</w:t>
      </w:r>
      <w:r w:rsidR="0073728C" w:rsidRPr="0073728C">
        <w:rPr>
          <w:rFonts w:ascii="Times New Roman" w:hAnsi="Times New Roman"/>
          <w:sz w:val="28"/>
          <w:szCs w:val="24"/>
        </w:rPr>
        <w:t xml:space="preserve"> </w:t>
      </w:r>
      <w:r w:rsidR="0073728C" w:rsidRPr="0073728C">
        <w:rPr>
          <w:rFonts w:ascii="Times New Roman" w:hAnsi="Times New Roman"/>
          <w:sz w:val="28"/>
          <w:szCs w:val="24"/>
          <w:lang w:val="uk-UA"/>
        </w:rPr>
        <w:t>сесія восьмого скликання)</w:t>
      </w:r>
    </w:p>
    <w:p w:rsidR="0073728C" w:rsidRPr="0073728C" w:rsidRDefault="002C5004" w:rsidP="0073728C">
      <w:pPr>
        <w:spacing w:after="0" w:line="240" w:lineRule="auto"/>
        <w:rPr>
          <w:rFonts w:ascii="Times New Roman" w:hAnsi="Times New Roman"/>
          <w:sz w:val="28"/>
          <w:szCs w:val="24"/>
          <w:u w:val="single"/>
          <w:lang w:val="uk-UA"/>
        </w:rPr>
      </w:pPr>
      <w:r>
        <w:rPr>
          <w:rFonts w:ascii="Times New Roman" w:hAnsi="Times New Roman"/>
          <w:sz w:val="28"/>
          <w:szCs w:val="24"/>
          <w:u w:val="single"/>
          <w:lang w:val="uk-UA"/>
        </w:rPr>
        <w:t>від 28 трав</w:t>
      </w:r>
      <w:r w:rsidR="0073728C" w:rsidRPr="0073728C">
        <w:rPr>
          <w:rFonts w:ascii="Times New Roman" w:hAnsi="Times New Roman"/>
          <w:sz w:val="28"/>
          <w:szCs w:val="24"/>
          <w:u w:val="single"/>
          <w:lang w:val="uk-UA"/>
        </w:rPr>
        <w:t>ня 2021 року №</w:t>
      </w:r>
      <w:r w:rsidR="0073728C" w:rsidRPr="0073728C">
        <w:rPr>
          <w:rFonts w:ascii="Times New Roman" w:hAnsi="Times New Roman"/>
          <w:sz w:val="28"/>
          <w:szCs w:val="28"/>
          <w:u w:val="single"/>
          <w:lang w:val="uk-UA" w:eastAsia="uk-UA"/>
        </w:rPr>
        <w:t xml:space="preserve"> </w:t>
      </w:r>
    </w:p>
    <w:p w:rsidR="00F770A4" w:rsidRPr="0013124B" w:rsidRDefault="00F770A4" w:rsidP="00377113">
      <w:pPr>
        <w:pStyle w:val="aa"/>
        <w:jc w:val="both"/>
        <w:rPr>
          <w:sz w:val="28"/>
          <w:szCs w:val="28"/>
          <w:lang w:val="uk-UA"/>
        </w:rPr>
      </w:pPr>
      <w:bookmarkStart w:id="1" w:name="_GoBack"/>
      <w:r w:rsidRPr="0013124B">
        <w:rPr>
          <w:sz w:val="28"/>
          <w:szCs w:val="28"/>
        </w:rPr>
        <w:t xml:space="preserve">Про надання згоди на </w:t>
      </w:r>
      <w:r w:rsidRPr="0013124B">
        <w:rPr>
          <w:sz w:val="28"/>
          <w:szCs w:val="28"/>
          <w:lang w:val="uk-UA"/>
        </w:rPr>
        <w:t xml:space="preserve">безоплатне </w:t>
      </w:r>
    </w:p>
    <w:p w:rsidR="00F770A4" w:rsidRPr="0013124B" w:rsidRDefault="00F770A4" w:rsidP="00377113">
      <w:pPr>
        <w:pStyle w:val="aa"/>
        <w:jc w:val="both"/>
        <w:rPr>
          <w:sz w:val="28"/>
          <w:szCs w:val="28"/>
          <w:lang w:val="uk-UA"/>
        </w:rPr>
      </w:pPr>
      <w:r w:rsidRPr="0013124B">
        <w:rPr>
          <w:sz w:val="28"/>
          <w:szCs w:val="28"/>
        </w:rPr>
        <w:t>прийняття</w:t>
      </w:r>
      <w:r w:rsidRPr="0013124B">
        <w:rPr>
          <w:sz w:val="28"/>
          <w:szCs w:val="28"/>
          <w:lang w:val="uk-UA"/>
        </w:rPr>
        <w:t xml:space="preserve"> </w:t>
      </w:r>
      <w:r w:rsidR="00F04308" w:rsidRPr="0013124B">
        <w:rPr>
          <w:sz w:val="28"/>
          <w:szCs w:val="28"/>
          <w:lang w:val="uk-UA"/>
        </w:rPr>
        <w:t>у комунальну</w:t>
      </w:r>
      <w:r w:rsidRPr="0013124B">
        <w:rPr>
          <w:sz w:val="28"/>
          <w:szCs w:val="28"/>
          <w:lang w:val="uk-UA"/>
        </w:rPr>
        <w:t xml:space="preserve"> власність </w:t>
      </w:r>
    </w:p>
    <w:p w:rsidR="00F770A4" w:rsidRPr="0013124B" w:rsidRDefault="00F770A4" w:rsidP="00377113">
      <w:pPr>
        <w:pStyle w:val="aa"/>
        <w:jc w:val="both"/>
        <w:rPr>
          <w:sz w:val="28"/>
          <w:szCs w:val="28"/>
          <w:lang w:val="uk-UA"/>
        </w:rPr>
      </w:pPr>
      <w:r w:rsidRPr="0013124B">
        <w:rPr>
          <w:sz w:val="28"/>
          <w:szCs w:val="28"/>
          <w:lang w:val="uk-UA"/>
        </w:rPr>
        <w:t>Малинської міської територіальної громади</w:t>
      </w:r>
    </w:p>
    <w:p w:rsidR="00F770A4" w:rsidRPr="0013124B" w:rsidRDefault="00F770A4" w:rsidP="00377113">
      <w:pPr>
        <w:pStyle w:val="aa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13124B">
        <w:rPr>
          <w:color w:val="000000"/>
          <w:sz w:val="28"/>
          <w:szCs w:val="28"/>
          <w:shd w:val="clear" w:color="auto" w:fill="FFFFFF"/>
          <w:lang w:val="uk-UA"/>
        </w:rPr>
        <w:t>матеріальних цінностей  державної власності</w:t>
      </w:r>
      <w:bookmarkEnd w:id="1"/>
    </w:p>
    <w:p w:rsidR="0073728C" w:rsidRDefault="0073728C" w:rsidP="0031796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770A4" w:rsidRPr="00382392" w:rsidRDefault="00F770A4" w:rsidP="0031796E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770A4" w:rsidRDefault="00F770A4" w:rsidP="00377113">
      <w:pPr>
        <w:pStyle w:val="aa"/>
        <w:jc w:val="both"/>
        <w:rPr>
          <w:sz w:val="28"/>
          <w:szCs w:val="28"/>
          <w:lang w:val="uk-UA"/>
        </w:rPr>
      </w:pPr>
      <w:r w:rsidRPr="00B50EBF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 Відповідно до</w:t>
      </w:r>
      <w:r w:rsidRPr="00B50EBF">
        <w:rPr>
          <w:sz w:val="28"/>
          <w:szCs w:val="28"/>
          <w:lang w:val="uk-UA"/>
        </w:rPr>
        <w:t xml:space="preserve"> ст. 329 Цивільного кодексу України, ст.ст. 3, 4 Закону України «Про передачу об'єктів права державної та комунальної власності», на підставі п. 51 ч. 1 ст. 26, ч. 1 ст. 59 та ч. 2 ст. 60 Закону України «Про місцеве самоврядування в Україні»</w:t>
      </w:r>
      <w:r w:rsidRPr="00B50EBF">
        <w:rPr>
          <w:bCs/>
          <w:color w:val="252525"/>
          <w:sz w:val="28"/>
          <w:szCs w:val="28"/>
          <w:lang w:val="uk-UA" w:eastAsia="uk-UA"/>
        </w:rPr>
        <w:t>,</w:t>
      </w:r>
      <w:r>
        <w:rPr>
          <w:bCs/>
          <w:color w:val="252525"/>
          <w:sz w:val="28"/>
          <w:szCs w:val="28"/>
          <w:lang w:val="uk-UA" w:eastAsia="uk-UA"/>
        </w:rPr>
        <w:t xml:space="preserve"> постанови Кабінету Міністрів України від                        </w:t>
      </w:r>
      <w:r w:rsidRPr="00844B0D">
        <w:rPr>
          <w:bCs/>
          <w:sz w:val="28"/>
          <w:szCs w:val="28"/>
          <w:lang w:val="uk-UA" w:eastAsia="uk-UA"/>
        </w:rPr>
        <w:t xml:space="preserve">16 грудня 2020 № 1321 «Про затвердження Порядку здійснення заходів щодо утворення та реорганізації районних державних адміністрацій, а також правонаступництва щодо майна, прав та обов’язків районних державних адміністрацій, що припиняються», </w:t>
      </w:r>
      <w:r w:rsidRPr="00B50EBF">
        <w:rPr>
          <w:bCs/>
          <w:sz w:val="28"/>
          <w:szCs w:val="28"/>
          <w:lang w:val="uk-UA" w:eastAsia="uk-UA"/>
        </w:rPr>
        <w:t xml:space="preserve">Положення про порядок передачі об'єктів права державної власності, затвердженого </w:t>
      </w:r>
      <w:r w:rsidRPr="00B50EBF">
        <w:rPr>
          <w:sz w:val="28"/>
          <w:szCs w:val="28"/>
          <w:lang w:val="uk-UA" w:eastAsia="uk-UA"/>
        </w:rPr>
        <w:t xml:space="preserve">постановою  </w:t>
      </w:r>
      <w:r w:rsidRPr="00371695">
        <w:rPr>
          <w:sz w:val="28"/>
          <w:szCs w:val="28"/>
          <w:lang w:val="uk-UA" w:eastAsia="uk-UA"/>
        </w:rPr>
        <w:t xml:space="preserve">Кабінету Міністрів України від 21 вересня 1998 </w:t>
      </w:r>
      <w:r>
        <w:rPr>
          <w:sz w:val="28"/>
          <w:szCs w:val="28"/>
          <w:lang w:val="uk-UA" w:eastAsia="uk-UA"/>
        </w:rPr>
        <w:t xml:space="preserve">№ </w:t>
      </w:r>
      <w:r w:rsidRPr="00371695">
        <w:rPr>
          <w:sz w:val="28"/>
          <w:szCs w:val="28"/>
          <w:lang w:val="uk-UA" w:eastAsia="uk-UA"/>
        </w:rPr>
        <w:t xml:space="preserve">1482, </w:t>
      </w:r>
      <w:r>
        <w:rPr>
          <w:sz w:val="28"/>
          <w:szCs w:val="28"/>
          <w:lang w:val="uk-UA" w:eastAsia="uk-UA"/>
        </w:rPr>
        <w:t>розпорядження Ка</w:t>
      </w:r>
      <w:r w:rsidR="00F04308">
        <w:rPr>
          <w:sz w:val="28"/>
          <w:szCs w:val="28"/>
          <w:lang w:val="uk-UA" w:eastAsia="uk-UA"/>
        </w:rPr>
        <w:t xml:space="preserve">бінету Міністрів України від 16 </w:t>
      </w:r>
      <w:r>
        <w:rPr>
          <w:sz w:val="28"/>
          <w:szCs w:val="28"/>
          <w:lang w:val="uk-UA" w:eastAsia="uk-UA"/>
        </w:rPr>
        <w:t xml:space="preserve">грудня 2020 № 1635-р «Про реорганізацію та утворення районних державних адміністрацій», </w:t>
      </w:r>
      <w:r w:rsidRPr="00371695">
        <w:rPr>
          <w:sz w:val="28"/>
          <w:szCs w:val="28"/>
          <w:lang w:val="uk-UA"/>
        </w:rPr>
        <w:t>міська рада</w:t>
      </w:r>
    </w:p>
    <w:p w:rsidR="00F770A4" w:rsidRPr="00382392" w:rsidRDefault="00F770A4" w:rsidP="0031796E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bookmarkEnd w:id="0"/>
    <w:p w:rsidR="00F770A4" w:rsidRDefault="00F770A4" w:rsidP="00711F26">
      <w:pPr>
        <w:tabs>
          <w:tab w:val="left" w:pos="567"/>
          <w:tab w:val="left" w:pos="709"/>
        </w:tabs>
        <w:spacing w:after="0"/>
        <w:jc w:val="both"/>
        <w:rPr>
          <w:rFonts w:ascii="Times New Roman" w:hAnsi="Times New Roman"/>
          <w:b/>
          <w:sz w:val="32"/>
          <w:szCs w:val="32"/>
          <w:lang w:val="uk-UA"/>
        </w:rPr>
      </w:pPr>
      <w:r>
        <w:rPr>
          <w:rFonts w:ascii="Times New Roman" w:hAnsi="Times New Roman"/>
          <w:b/>
          <w:sz w:val="32"/>
          <w:szCs w:val="32"/>
          <w:lang w:val="uk-UA"/>
        </w:rPr>
        <w:t xml:space="preserve">       </w:t>
      </w:r>
      <w:r w:rsidRPr="00003E5B">
        <w:rPr>
          <w:rFonts w:ascii="Times New Roman" w:hAnsi="Times New Roman"/>
          <w:b/>
          <w:sz w:val="32"/>
          <w:szCs w:val="32"/>
          <w:lang w:val="uk-UA"/>
        </w:rPr>
        <w:t>ВИРІШИЛА:</w:t>
      </w:r>
    </w:p>
    <w:p w:rsidR="002C5004" w:rsidRDefault="002C5004" w:rsidP="002C5004">
      <w:pPr>
        <w:pStyle w:val="aa"/>
        <w:tabs>
          <w:tab w:val="left" w:pos="567"/>
        </w:tabs>
        <w:jc w:val="both"/>
        <w:rPr>
          <w:b/>
          <w:sz w:val="16"/>
          <w:szCs w:val="16"/>
          <w:lang w:val="uk-UA"/>
        </w:rPr>
      </w:pPr>
    </w:p>
    <w:p w:rsidR="002C5004" w:rsidRPr="001C7706" w:rsidRDefault="00F770A4" w:rsidP="001C7706">
      <w:pPr>
        <w:pStyle w:val="a3"/>
        <w:numPr>
          <w:ilvl w:val="0"/>
          <w:numId w:val="10"/>
        </w:numPr>
        <w:spacing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C7706">
        <w:rPr>
          <w:rFonts w:ascii="Times New Roman" w:hAnsi="Times New Roman"/>
          <w:sz w:val="28"/>
          <w:szCs w:val="28"/>
          <w:lang w:val="uk-UA"/>
        </w:rPr>
        <w:t>Надати згоду на безоплатне прийняття у комунальну власність Малинської міської територіальної громади об’єктів (основних засобів, нематеріальних цінностей),  які перебувають у державній власності, знаходяться на балансі та відносяться до сфери управління Коростенської районної державної адміністрації Житомирської області (попередньо</w:t>
      </w:r>
      <w:r w:rsidRPr="001C770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перебували на балансі Малинської районної державної адміністрації Житомирської області</w:t>
      </w:r>
      <w:r w:rsidRPr="001C7706">
        <w:rPr>
          <w:rFonts w:ascii="Times New Roman" w:hAnsi="Times New Roman"/>
          <w:sz w:val="28"/>
          <w:szCs w:val="28"/>
          <w:lang w:val="uk-UA"/>
        </w:rPr>
        <w:t>, а саме</w:t>
      </w:r>
      <w:r w:rsidRPr="001C770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відділу надання адміністративних послуг та державної реєстрації районної державної адміністрації Житомирської області, придбані на виконання районних програм за кошти державного бюджету),</w:t>
      </w:r>
      <w:r w:rsidR="001C7706" w:rsidRPr="001C7706">
        <w:rPr>
          <w:rFonts w:ascii="Times New Roman" w:hAnsi="Times New Roman"/>
          <w:sz w:val="28"/>
          <w:szCs w:val="28"/>
          <w:lang w:val="uk-UA"/>
        </w:rPr>
        <w:t xml:space="preserve"> для використання </w:t>
      </w:r>
      <w:r w:rsidR="001C7706">
        <w:rPr>
          <w:rFonts w:ascii="Times New Roman" w:hAnsi="Times New Roman"/>
          <w:sz w:val="28"/>
          <w:szCs w:val="28"/>
          <w:lang w:val="uk-UA"/>
        </w:rPr>
        <w:t xml:space="preserve">відділу </w:t>
      </w:r>
      <w:r w:rsidR="001C7706" w:rsidRPr="001C7706">
        <w:rPr>
          <w:rFonts w:ascii="Times New Roman" w:hAnsi="Times New Roman"/>
          <w:sz w:val="28"/>
          <w:szCs w:val="28"/>
          <w:lang w:val="uk-UA"/>
        </w:rPr>
        <w:t>центр надання адміністративних послуг виконавчого комітету Мал</w:t>
      </w:r>
      <w:r w:rsidR="00CE1EEA">
        <w:rPr>
          <w:rFonts w:ascii="Times New Roman" w:hAnsi="Times New Roman"/>
          <w:sz w:val="28"/>
          <w:szCs w:val="28"/>
          <w:lang w:val="uk-UA"/>
        </w:rPr>
        <w:t>инської міської ради, згідно з П</w:t>
      </w:r>
      <w:r w:rsidR="001C7706" w:rsidRPr="001C7706">
        <w:rPr>
          <w:rFonts w:ascii="Times New Roman" w:hAnsi="Times New Roman"/>
          <w:sz w:val="28"/>
          <w:szCs w:val="28"/>
          <w:lang w:val="uk-UA"/>
        </w:rPr>
        <w:t>ереліком</w:t>
      </w:r>
      <w:r w:rsidR="00CE1EEA">
        <w:rPr>
          <w:rFonts w:ascii="Times New Roman" w:hAnsi="Times New Roman"/>
          <w:sz w:val="28"/>
          <w:szCs w:val="28"/>
          <w:lang w:val="uk-UA"/>
        </w:rPr>
        <w:t xml:space="preserve"> майна для передачі з </w:t>
      </w:r>
      <w:r w:rsidR="00CE1EEA">
        <w:rPr>
          <w:rFonts w:ascii="Times New Roman" w:hAnsi="Times New Roman"/>
          <w:sz w:val="28"/>
          <w:szCs w:val="28"/>
          <w:lang w:val="uk-UA"/>
        </w:rPr>
        <w:lastRenderedPageBreak/>
        <w:t>державної у комунальну власність Малинської міської територіальної громади</w:t>
      </w:r>
      <w:r w:rsidR="001C7706" w:rsidRPr="001C7706">
        <w:rPr>
          <w:rFonts w:ascii="Times New Roman" w:hAnsi="Times New Roman"/>
          <w:sz w:val="28"/>
          <w:szCs w:val="28"/>
          <w:lang w:val="uk-UA"/>
        </w:rPr>
        <w:t>, що додається.</w:t>
      </w:r>
      <w:r w:rsidRPr="001C7706">
        <w:rPr>
          <w:rFonts w:ascii="Times New Roman" w:hAnsi="Times New Roman"/>
          <w:color w:val="000000"/>
          <w:sz w:val="28"/>
          <w:szCs w:val="28"/>
          <w:lang w:val="uk-UA"/>
        </w:rPr>
        <w:t xml:space="preserve">   </w:t>
      </w:r>
    </w:p>
    <w:p w:rsidR="00F770A4" w:rsidRPr="002C5004" w:rsidRDefault="00F770A4" w:rsidP="002C5004">
      <w:pPr>
        <w:pStyle w:val="aa"/>
        <w:tabs>
          <w:tab w:val="left" w:pos="426"/>
        </w:tabs>
        <w:ind w:firstLine="85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</w:t>
      </w:r>
      <w:r w:rsidRPr="005572B1">
        <w:rPr>
          <w:color w:val="000000"/>
          <w:sz w:val="28"/>
          <w:szCs w:val="28"/>
          <w:lang w:val="uk-UA"/>
        </w:rPr>
        <w:t xml:space="preserve"> Виконавчому комітету </w:t>
      </w:r>
      <w:r w:rsidR="00343C13">
        <w:rPr>
          <w:color w:val="000000"/>
          <w:sz w:val="28"/>
          <w:szCs w:val="28"/>
          <w:lang w:val="uk-UA"/>
        </w:rPr>
        <w:t xml:space="preserve">Малинської </w:t>
      </w:r>
      <w:r w:rsidRPr="005572B1">
        <w:rPr>
          <w:color w:val="000000"/>
          <w:sz w:val="28"/>
          <w:szCs w:val="28"/>
          <w:lang w:val="uk-UA"/>
        </w:rPr>
        <w:t>міської ради</w:t>
      </w:r>
      <w:r>
        <w:rPr>
          <w:color w:val="000000"/>
          <w:sz w:val="28"/>
          <w:szCs w:val="28"/>
          <w:lang w:val="uk-UA"/>
        </w:rPr>
        <w:t xml:space="preserve"> </w:t>
      </w:r>
      <w:r w:rsidR="00343C13">
        <w:rPr>
          <w:color w:val="000000"/>
          <w:sz w:val="28"/>
          <w:szCs w:val="28"/>
          <w:lang w:val="uk-UA"/>
        </w:rPr>
        <w:t>(</w:t>
      </w:r>
      <w:r w:rsidR="00343C13" w:rsidRPr="00343C13">
        <w:rPr>
          <w:sz w:val="28"/>
          <w:szCs w:val="28"/>
          <w:lang w:val="uk-UA"/>
        </w:rPr>
        <w:t>відділу бухгалтер</w:t>
      </w:r>
      <w:r w:rsidR="00BE5E9F">
        <w:rPr>
          <w:sz w:val="28"/>
          <w:szCs w:val="28"/>
          <w:lang w:val="uk-UA"/>
        </w:rPr>
        <w:t xml:space="preserve">ії </w:t>
      </w:r>
      <w:r w:rsidR="00343C13" w:rsidRPr="00343C13">
        <w:rPr>
          <w:sz w:val="28"/>
          <w:szCs w:val="28"/>
          <w:lang w:val="uk-UA"/>
        </w:rPr>
        <w:t xml:space="preserve"> виконавчого комітету </w:t>
      </w:r>
      <w:r w:rsidR="00BE5E9F">
        <w:rPr>
          <w:sz w:val="28"/>
          <w:szCs w:val="28"/>
          <w:lang w:val="uk-UA"/>
        </w:rPr>
        <w:t xml:space="preserve">Малинської міської ради </w:t>
      </w:r>
      <w:r w:rsidR="00343C13" w:rsidRPr="00343C13">
        <w:rPr>
          <w:sz w:val="28"/>
          <w:szCs w:val="28"/>
          <w:lang w:val="uk-UA"/>
        </w:rPr>
        <w:t>ради - головному бухгалтеру  провести прийом-передачу даного майна</w:t>
      </w:r>
      <w:r w:rsidR="00BE5E9F">
        <w:rPr>
          <w:sz w:val="28"/>
          <w:szCs w:val="28"/>
          <w:lang w:val="uk-UA"/>
        </w:rPr>
        <w:t xml:space="preserve">) </w:t>
      </w:r>
      <w:r>
        <w:rPr>
          <w:color w:val="000000"/>
          <w:sz w:val="28"/>
          <w:szCs w:val="28"/>
          <w:lang w:val="uk-UA"/>
        </w:rPr>
        <w:t>з</w:t>
      </w:r>
      <w:r w:rsidRPr="00D27FCA">
        <w:rPr>
          <w:sz w:val="28"/>
          <w:szCs w:val="28"/>
          <w:lang w:val="uk-UA"/>
        </w:rPr>
        <w:t xml:space="preserve">дійснити заходи щодо приймання з державної власності у комунальну власність </w:t>
      </w:r>
      <w:r>
        <w:rPr>
          <w:sz w:val="28"/>
          <w:szCs w:val="28"/>
          <w:lang w:val="uk-UA"/>
        </w:rPr>
        <w:t xml:space="preserve">Малинської міської територіальної громади матеріальних цінностей зазначених в п. 1 даного рішення відповідно до чинного законодавства </w:t>
      </w:r>
      <w:r w:rsidRPr="00D27FCA">
        <w:rPr>
          <w:sz w:val="28"/>
          <w:szCs w:val="28"/>
          <w:lang w:val="uk-UA"/>
        </w:rPr>
        <w:t xml:space="preserve">у разі прийняття Кабінетом Міністрів України позитивного рішення. </w:t>
      </w:r>
    </w:p>
    <w:p w:rsidR="002C5004" w:rsidRDefault="002C5004" w:rsidP="002C5004">
      <w:pPr>
        <w:pStyle w:val="a3"/>
        <w:spacing w:after="0" w:line="240" w:lineRule="auto"/>
        <w:ind w:left="0" w:firstLine="851"/>
        <w:jc w:val="both"/>
        <w:rPr>
          <w:sz w:val="28"/>
          <w:szCs w:val="28"/>
          <w:lang w:val="uk-UA"/>
        </w:rPr>
      </w:pPr>
    </w:p>
    <w:p w:rsidR="002C5004" w:rsidRPr="00BE5E9F" w:rsidRDefault="002C5004" w:rsidP="002C5004">
      <w:pPr>
        <w:pStyle w:val="a3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E5E9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3. </w:t>
      </w:r>
      <w:r w:rsidR="00BE5E9F" w:rsidRPr="00BE5E9F">
        <w:rPr>
          <w:rFonts w:ascii="Times New Roman" w:hAnsi="Times New Roman"/>
          <w:color w:val="000000" w:themeColor="text1"/>
          <w:sz w:val="28"/>
          <w:szCs w:val="28"/>
          <w:lang w:val="uk-UA"/>
        </w:rPr>
        <w:t>Малинська міська територіальна громада зобов</w:t>
      </w:r>
      <w:r w:rsidR="001C7706" w:rsidRPr="001C7706">
        <w:rPr>
          <w:rFonts w:ascii="Times New Roman" w:hAnsi="Times New Roman"/>
          <w:color w:val="000000" w:themeColor="text1"/>
          <w:sz w:val="28"/>
          <w:szCs w:val="28"/>
        </w:rPr>
        <w:t>’</w:t>
      </w:r>
      <w:r w:rsidR="00BE5E9F" w:rsidRPr="00BE5E9F">
        <w:rPr>
          <w:rFonts w:ascii="Times New Roman" w:hAnsi="Times New Roman"/>
          <w:color w:val="000000" w:themeColor="text1"/>
          <w:sz w:val="28"/>
          <w:szCs w:val="28"/>
          <w:lang w:val="uk-UA"/>
        </w:rPr>
        <w:t>язується в</w:t>
      </w:r>
      <w:r w:rsidRPr="00BE5E9F">
        <w:rPr>
          <w:rFonts w:ascii="Times New Roman" w:eastAsia="Calibri" w:hAnsi="Times New Roman"/>
          <w:color w:val="000000" w:themeColor="text1"/>
          <w:sz w:val="28"/>
          <w:szCs w:val="28"/>
        </w:rPr>
        <w:t>икористовувати зазначене майно виключно за цільовим призначенням та не відчужувати його у приватну власність.</w:t>
      </w:r>
    </w:p>
    <w:p w:rsidR="002C5004" w:rsidRDefault="00F770A4" w:rsidP="002C5004">
      <w:pPr>
        <w:pStyle w:val="aa"/>
        <w:tabs>
          <w:tab w:val="left" w:pos="426"/>
        </w:tabs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</w:p>
    <w:p w:rsidR="00343C13" w:rsidRDefault="002C5004" w:rsidP="00BE5E9F">
      <w:pPr>
        <w:pStyle w:val="aa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BE5E9F">
        <w:rPr>
          <w:sz w:val="28"/>
          <w:szCs w:val="28"/>
          <w:lang w:val="uk-UA"/>
        </w:rPr>
        <w:t>Визнати таким, що втратило  чинність рішення Малинської міської ради 8-ї сесії 8-го скликання від 30.04.2021 року</w:t>
      </w:r>
      <w:r w:rsidR="001C7706">
        <w:rPr>
          <w:sz w:val="28"/>
          <w:szCs w:val="28"/>
          <w:lang w:val="uk-UA"/>
        </w:rPr>
        <w:t xml:space="preserve"> №</w:t>
      </w:r>
      <w:r w:rsidR="001C7706" w:rsidRPr="001C7706">
        <w:rPr>
          <w:sz w:val="28"/>
          <w:szCs w:val="28"/>
          <w:lang w:val="uk-UA"/>
        </w:rPr>
        <w:t>289</w:t>
      </w:r>
      <w:r w:rsidR="00BE5E9F" w:rsidRPr="00BE5E9F">
        <w:rPr>
          <w:sz w:val="28"/>
          <w:szCs w:val="28"/>
          <w:lang w:val="uk-UA"/>
        </w:rPr>
        <w:t xml:space="preserve"> </w:t>
      </w:r>
      <w:r w:rsidR="00BE5E9F">
        <w:rPr>
          <w:sz w:val="28"/>
          <w:szCs w:val="28"/>
          <w:lang w:val="uk-UA"/>
        </w:rPr>
        <w:t>«</w:t>
      </w:r>
      <w:r w:rsidR="00BE5E9F" w:rsidRPr="00BE5E9F">
        <w:rPr>
          <w:sz w:val="28"/>
          <w:szCs w:val="28"/>
          <w:lang w:val="uk-UA"/>
        </w:rPr>
        <w:t xml:space="preserve">Про надання згоди на </w:t>
      </w:r>
      <w:r w:rsidR="00BE5E9F" w:rsidRPr="0013124B">
        <w:rPr>
          <w:sz w:val="28"/>
          <w:szCs w:val="28"/>
          <w:lang w:val="uk-UA"/>
        </w:rPr>
        <w:t>безоплатне</w:t>
      </w:r>
      <w:r w:rsidR="00BE5E9F">
        <w:rPr>
          <w:sz w:val="28"/>
          <w:szCs w:val="28"/>
          <w:lang w:val="uk-UA"/>
        </w:rPr>
        <w:t xml:space="preserve"> </w:t>
      </w:r>
      <w:r w:rsidR="00BE5E9F" w:rsidRPr="00BE5E9F">
        <w:rPr>
          <w:sz w:val="28"/>
          <w:szCs w:val="28"/>
          <w:lang w:val="uk-UA"/>
        </w:rPr>
        <w:t>прийняття</w:t>
      </w:r>
      <w:r w:rsidR="00BE5E9F" w:rsidRPr="0013124B">
        <w:rPr>
          <w:sz w:val="28"/>
          <w:szCs w:val="28"/>
          <w:lang w:val="uk-UA"/>
        </w:rPr>
        <w:t xml:space="preserve"> у комунальну власність Малинської міської територіальної громади</w:t>
      </w:r>
      <w:r w:rsidR="00BE5E9F">
        <w:rPr>
          <w:sz w:val="28"/>
          <w:szCs w:val="28"/>
          <w:lang w:val="uk-UA"/>
        </w:rPr>
        <w:t xml:space="preserve"> </w:t>
      </w:r>
      <w:r w:rsidR="00BE5E9F" w:rsidRPr="0013124B">
        <w:rPr>
          <w:color w:val="000000"/>
          <w:sz w:val="28"/>
          <w:szCs w:val="28"/>
          <w:shd w:val="clear" w:color="auto" w:fill="FFFFFF"/>
          <w:lang w:val="uk-UA"/>
        </w:rPr>
        <w:t>матеріальних цінностей  державної власності</w:t>
      </w:r>
      <w:r w:rsidR="00BE5E9F">
        <w:rPr>
          <w:color w:val="000000"/>
          <w:sz w:val="28"/>
          <w:szCs w:val="28"/>
          <w:shd w:val="clear" w:color="auto" w:fill="FFFFFF"/>
          <w:lang w:val="uk-UA"/>
        </w:rPr>
        <w:t>»</w:t>
      </w:r>
      <w:r w:rsidR="00BE5E9F">
        <w:rPr>
          <w:sz w:val="28"/>
          <w:szCs w:val="28"/>
          <w:lang w:val="uk-UA"/>
        </w:rPr>
        <w:t>.</w:t>
      </w:r>
    </w:p>
    <w:p w:rsidR="00BE5E9F" w:rsidRDefault="00BE5E9F" w:rsidP="00BE5E9F">
      <w:pPr>
        <w:pStyle w:val="aa"/>
        <w:ind w:firstLine="851"/>
        <w:jc w:val="both"/>
        <w:rPr>
          <w:sz w:val="28"/>
          <w:szCs w:val="28"/>
          <w:lang w:val="uk-UA"/>
        </w:rPr>
      </w:pPr>
    </w:p>
    <w:p w:rsidR="00F770A4" w:rsidRDefault="00343C13" w:rsidP="002C5004">
      <w:pPr>
        <w:pStyle w:val="aa"/>
        <w:tabs>
          <w:tab w:val="left" w:pos="426"/>
        </w:tabs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 w:rsidR="001C7706">
        <w:rPr>
          <w:sz w:val="28"/>
          <w:szCs w:val="28"/>
          <w:lang w:val="uk-UA"/>
        </w:rPr>
        <w:t xml:space="preserve"> </w:t>
      </w:r>
      <w:r w:rsidR="00F770A4" w:rsidRPr="0059234A">
        <w:rPr>
          <w:sz w:val="28"/>
          <w:szCs w:val="28"/>
          <w:lang w:val="uk-UA"/>
        </w:rPr>
        <w:t xml:space="preserve">Контроль за виконанням </w:t>
      </w:r>
      <w:r w:rsidR="00F770A4">
        <w:rPr>
          <w:sz w:val="28"/>
          <w:szCs w:val="28"/>
          <w:lang w:val="uk-UA"/>
        </w:rPr>
        <w:t xml:space="preserve">даного </w:t>
      </w:r>
      <w:r w:rsidR="00F770A4" w:rsidRPr="0059234A">
        <w:rPr>
          <w:sz w:val="28"/>
          <w:szCs w:val="28"/>
          <w:lang w:val="uk-UA"/>
        </w:rPr>
        <w:t>рішення покласти на</w:t>
      </w:r>
      <w:r w:rsidR="00F770A4">
        <w:rPr>
          <w:sz w:val="28"/>
          <w:szCs w:val="28"/>
          <w:lang w:val="uk-UA"/>
        </w:rPr>
        <w:t xml:space="preserve"> постійну</w:t>
      </w:r>
      <w:r w:rsidR="00F770A4" w:rsidRPr="0059234A">
        <w:rPr>
          <w:sz w:val="28"/>
          <w:szCs w:val="28"/>
          <w:lang w:val="uk-UA"/>
        </w:rPr>
        <w:t xml:space="preserve"> </w:t>
      </w:r>
      <w:r w:rsidR="00F770A4">
        <w:rPr>
          <w:sz w:val="28"/>
          <w:szCs w:val="28"/>
          <w:lang w:val="uk-UA"/>
        </w:rPr>
        <w:t>комісію з питань комунальної власності, житлово-комунального господарства, благоустрою, енергозбереження та транспорту міської ради.</w:t>
      </w:r>
    </w:p>
    <w:p w:rsidR="00F770A4" w:rsidRPr="0046193E" w:rsidRDefault="00F770A4" w:rsidP="002C5004">
      <w:pPr>
        <w:spacing w:after="0"/>
        <w:ind w:firstLine="851"/>
        <w:rPr>
          <w:rFonts w:ascii="Times New Roman" w:hAnsi="Times New Roman"/>
          <w:sz w:val="28"/>
          <w:szCs w:val="28"/>
          <w:lang w:val="uk-UA"/>
        </w:rPr>
      </w:pPr>
    </w:p>
    <w:p w:rsidR="00F770A4" w:rsidRDefault="00F770A4" w:rsidP="002C5004">
      <w:pPr>
        <w:pStyle w:val="a3"/>
        <w:spacing w:after="0"/>
        <w:ind w:firstLine="851"/>
        <w:rPr>
          <w:rFonts w:ascii="Times New Roman" w:hAnsi="Times New Roman"/>
          <w:sz w:val="28"/>
          <w:szCs w:val="28"/>
          <w:lang w:val="uk-UA"/>
        </w:rPr>
      </w:pPr>
    </w:p>
    <w:p w:rsidR="00F770A4" w:rsidRPr="001A3A38" w:rsidRDefault="00F770A4" w:rsidP="001A3A38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F770A4" w:rsidRDefault="00F770A4" w:rsidP="00517EB4">
      <w:pPr>
        <w:pStyle w:val="a3"/>
        <w:spacing w:after="0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Міський голова                                                                        Олександр СИТАЙЛО  </w:t>
      </w:r>
    </w:p>
    <w:p w:rsidR="00F770A4" w:rsidRDefault="00F770A4" w:rsidP="00517EB4">
      <w:pPr>
        <w:pStyle w:val="a3"/>
        <w:spacing w:after="0"/>
        <w:ind w:left="0"/>
        <w:rPr>
          <w:rFonts w:ascii="Times New Roman" w:hAnsi="Times New Roman"/>
          <w:sz w:val="28"/>
          <w:szCs w:val="28"/>
          <w:lang w:val="uk-UA"/>
        </w:rPr>
      </w:pPr>
    </w:p>
    <w:p w:rsidR="00F770A4" w:rsidRDefault="00F770A4" w:rsidP="00517EB4">
      <w:pPr>
        <w:pStyle w:val="a3"/>
        <w:spacing w:after="0"/>
        <w:ind w:left="0"/>
        <w:rPr>
          <w:rFonts w:ascii="Times New Roman" w:hAnsi="Times New Roman"/>
          <w:sz w:val="28"/>
          <w:szCs w:val="28"/>
          <w:lang w:val="uk-UA"/>
        </w:rPr>
      </w:pPr>
    </w:p>
    <w:p w:rsidR="00F770A4" w:rsidRPr="004F2490" w:rsidRDefault="00F770A4" w:rsidP="00517EB4">
      <w:pPr>
        <w:pStyle w:val="a3"/>
        <w:spacing w:after="0"/>
        <w:ind w:left="0"/>
        <w:rPr>
          <w:rFonts w:ascii="Times New Roman" w:hAnsi="Times New Roman"/>
          <w:sz w:val="20"/>
          <w:szCs w:val="20"/>
          <w:lang w:val="uk-UA"/>
        </w:rPr>
      </w:pPr>
    </w:p>
    <w:p w:rsidR="00F770A4" w:rsidRPr="00EF150A" w:rsidRDefault="00F770A4" w:rsidP="001A3A38">
      <w:pPr>
        <w:pStyle w:val="a3"/>
        <w:spacing w:after="0"/>
        <w:ind w:left="1134"/>
        <w:rPr>
          <w:rFonts w:ascii="Times New Roman" w:hAnsi="Times New Roman"/>
          <w:szCs w:val="20"/>
          <w:lang w:val="uk-UA"/>
        </w:rPr>
      </w:pPr>
      <w:r>
        <w:rPr>
          <w:rFonts w:ascii="Times New Roman" w:hAnsi="Times New Roman"/>
          <w:szCs w:val="20"/>
          <w:lang w:val="uk-UA"/>
        </w:rPr>
        <w:t>Павло ІВАНЕНКО</w:t>
      </w:r>
    </w:p>
    <w:p w:rsidR="00F770A4" w:rsidRPr="00EF150A" w:rsidRDefault="00F770A4" w:rsidP="001A3A38">
      <w:pPr>
        <w:pStyle w:val="a3"/>
        <w:spacing w:after="0"/>
        <w:ind w:left="1134"/>
        <w:rPr>
          <w:rFonts w:ascii="Times New Roman" w:hAnsi="Times New Roman"/>
          <w:szCs w:val="20"/>
          <w:lang w:val="uk-UA"/>
        </w:rPr>
      </w:pPr>
      <w:r w:rsidRPr="00EF150A">
        <w:rPr>
          <w:rFonts w:ascii="Times New Roman" w:hAnsi="Times New Roman"/>
          <w:szCs w:val="20"/>
          <w:lang w:val="uk-UA"/>
        </w:rPr>
        <w:t>Михайло ПАРФІНЕНКО</w:t>
      </w:r>
    </w:p>
    <w:p w:rsidR="00F770A4" w:rsidRPr="00EF150A" w:rsidRDefault="0013124B" w:rsidP="001A3A38">
      <w:pPr>
        <w:pStyle w:val="a3"/>
        <w:spacing w:after="0"/>
        <w:ind w:left="1134"/>
        <w:rPr>
          <w:rFonts w:ascii="Times New Roman" w:hAnsi="Times New Roman"/>
          <w:szCs w:val="20"/>
          <w:lang w:val="uk-UA"/>
        </w:rPr>
      </w:pPr>
      <w:r>
        <w:rPr>
          <w:rFonts w:ascii="Times New Roman" w:hAnsi="Times New Roman"/>
          <w:szCs w:val="20"/>
          <w:lang w:val="uk-UA"/>
        </w:rPr>
        <w:t>Людмила ФЕЩЕНКО</w:t>
      </w:r>
    </w:p>
    <w:p w:rsidR="00F770A4" w:rsidRDefault="00F770A4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Default="0013124B" w:rsidP="00001F40">
      <w:pPr>
        <w:pStyle w:val="a3"/>
        <w:tabs>
          <w:tab w:val="left" w:pos="426"/>
        </w:tabs>
        <w:spacing w:after="0"/>
        <w:ind w:left="0"/>
        <w:rPr>
          <w:rFonts w:ascii="Times New Roman" w:hAnsi="Times New Roman"/>
          <w:lang w:val="uk-UA"/>
        </w:rPr>
      </w:pPr>
    </w:p>
    <w:p w:rsidR="0013124B" w:rsidRPr="00BB7AEB" w:rsidRDefault="00CE1EEA" w:rsidP="0013124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 </w:t>
      </w:r>
      <w:r w:rsidR="008F6B1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3124B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   </w:t>
      </w:r>
      <w:r w:rsidR="0013124B" w:rsidRPr="00BB7AEB">
        <w:rPr>
          <w:rFonts w:ascii="Times New Roman" w:hAnsi="Times New Roman"/>
          <w:sz w:val="24"/>
          <w:szCs w:val="24"/>
          <w:lang w:val="uk-UA"/>
        </w:rPr>
        <w:t>Додаток до рішення</w:t>
      </w:r>
    </w:p>
    <w:p w:rsidR="0013124B" w:rsidRPr="00BB7AEB" w:rsidRDefault="0013124B" w:rsidP="0013124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BB7AEB">
        <w:rPr>
          <w:rFonts w:ascii="Times New Roman" w:hAnsi="Times New Roman"/>
          <w:sz w:val="24"/>
          <w:szCs w:val="24"/>
          <w:lang w:val="uk-UA"/>
        </w:rPr>
        <w:t>Малинської міської ради</w:t>
      </w:r>
    </w:p>
    <w:p w:rsidR="0013124B" w:rsidRPr="00BB7AEB" w:rsidRDefault="0013124B" w:rsidP="0013124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B7AEB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Pr="00BB7AEB">
        <w:rPr>
          <w:rFonts w:ascii="Times New Roman" w:hAnsi="Times New Roman"/>
          <w:sz w:val="24"/>
          <w:szCs w:val="24"/>
          <w:lang w:val="uk-UA"/>
        </w:rPr>
        <w:t xml:space="preserve">  -ї сесії 8-го скликання</w:t>
      </w:r>
    </w:p>
    <w:p w:rsidR="0013124B" w:rsidRDefault="0013124B" w:rsidP="0013124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B7AEB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від 28.05.2021 №</w:t>
      </w:r>
    </w:p>
    <w:p w:rsidR="008F6B17" w:rsidRDefault="008F6B17" w:rsidP="0013124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Перелік </w:t>
      </w:r>
    </w:p>
    <w:p w:rsidR="008F6B17" w:rsidRDefault="008F6B17" w:rsidP="0013124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майна для передачі з державної у комунальну власність </w:t>
      </w:r>
    </w:p>
    <w:p w:rsidR="008F6B17" w:rsidRPr="00BB7AEB" w:rsidRDefault="008F6B17" w:rsidP="0013124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Малинської міської територіальної громади</w:t>
      </w:r>
    </w:p>
    <w:p w:rsidR="0013124B" w:rsidRPr="00BB7AEB" w:rsidRDefault="0013124B" w:rsidP="0013124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10249" w:type="dxa"/>
        <w:tblCellSpacing w:w="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803"/>
        <w:gridCol w:w="1375"/>
        <w:gridCol w:w="893"/>
        <w:gridCol w:w="1318"/>
        <w:gridCol w:w="1266"/>
      </w:tblGrid>
      <w:tr w:rsidR="0013124B" w:rsidRPr="000E437A" w:rsidTr="00A042D2">
        <w:trPr>
          <w:trHeight w:val="692"/>
          <w:tblHeader/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80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Назва ТМЦ</w:t>
            </w:r>
          </w:p>
        </w:tc>
        <w:tc>
          <w:tcPr>
            <w:tcW w:w="1375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Інвентарний номер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К-сть</w:t>
            </w:r>
          </w:p>
        </w:tc>
        <w:tc>
          <w:tcPr>
            <w:tcW w:w="1318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Ціна за одиницю, грн.</w:t>
            </w:r>
          </w:p>
        </w:tc>
        <w:tc>
          <w:tcPr>
            <w:tcW w:w="1266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Вартість всього, грн.</w:t>
            </w:r>
          </w:p>
        </w:tc>
      </w:tr>
      <w:tr w:rsidR="0013124B" w:rsidTr="00A042D2">
        <w:trPr>
          <w:trHeight w:val="386"/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0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Факс Panasonic KX-FT982UA</w:t>
            </w:r>
          </w:p>
        </w:tc>
        <w:tc>
          <w:tcPr>
            <w:tcW w:w="1375" w:type="dxa"/>
          </w:tcPr>
          <w:p w:rsidR="0013124B" w:rsidRPr="000E437A" w:rsidRDefault="0013124B" w:rsidP="00A042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10490001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18" w:type="dxa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380,00</w:t>
            </w:r>
          </w:p>
        </w:tc>
        <w:tc>
          <w:tcPr>
            <w:tcW w:w="1266" w:type="dxa"/>
          </w:tcPr>
          <w:p w:rsidR="0013124B" w:rsidRDefault="0013124B" w:rsidP="0013124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380,00</w:t>
            </w:r>
          </w:p>
        </w:tc>
      </w:tr>
      <w:tr w:rsidR="0013124B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80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Багатофункціонувальний пристрій Canon i-Sensys 3010</w:t>
            </w:r>
          </w:p>
        </w:tc>
        <w:tc>
          <w:tcPr>
            <w:tcW w:w="1375" w:type="dxa"/>
          </w:tcPr>
          <w:p w:rsidR="0013124B" w:rsidRPr="000E437A" w:rsidRDefault="0013124B" w:rsidP="00A042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10490004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18" w:type="dxa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280,00</w:t>
            </w:r>
          </w:p>
        </w:tc>
        <w:tc>
          <w:tcPr>
            <w:tcW w:w="1266" w:type="dxa"/>
          </w:tcPr>
          <w:p w:rsidR="0013124B" w:rsidRDefault="0013124B" w:rsidP="0013124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280,00</w:t>
            </w:r>
          </w:p>
        </w:tc>
      </w:tr>
      <w:tr w:rsidR="0013124B" w:rsidTr="00A042D2">
        <w:trPr>
          <w:trHeight w:val="386"/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03" w:type="dxa"/>
          </w:tcPr>
          <w:p w:rsidR="0013124B" w:rsidRPr="000E437A" w:rsidRDefault="0013124B" w:rsidP="00A042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Комп"ютер Атлон ( монітор,мишка,</w:t>
            </w:r>
            <w:r w:rsidRPr="000E437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клавіатура,</w:t>
            </w:r>
            <w:r w:rsidRPr="000E437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системний блок)</w:t>
            </w:r>
          </w:p>
        </w:tc>
        <w:tc>
          <w:tcPr>
            <w:tcW w:w="1375" w:type="dxa"/>
          </w:tcPr>
          <w:p w:rsidR="0013124B" w:rsidRPr="000E437A" w:rsidRDefault="0013124B" w:rsidP="00A042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10480001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18" w:type="dxa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2 269,12</w:t>
            </w:r>
          </w:p>
        </w:tc>
        <w:tc>
          <w:tcPr>
            <w:tcW w:w="1266" w:type="dxa"/>
          </w:tcPr>
          <w:p w:rsidR="0013124B" w:rsidRDefault="0013124B" w:rsidP="0013124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2 269,12</w:t>
            </w:r>
          </w:p>
        </w:tc>
      </w:tr>
      <w:tr w:rsidR="0013124B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03" w:type="dxa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Багатофункціонувальний пристрій Canon </w:t>
            </w:r>
          </w:p>
        </w:tc>
        <w:tc>
          <w:tcPr>
            <w:tcW w:w="1375" w:type="dxa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101480009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E437A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18" w:type="dxa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3 791,67</w:t>
            </w:r>
          </w:p>
        </w:tc>
        <w:tc>
          <w:tcPr>
            <w:tcW w:w="1266" w:type="dxa"/>
          </w:tcPr>
          <w:p w:rsidR="0013124B" w:rsidRDefault="0013124B" w:rsidP="0013124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3 791,67</w:t>
            </w:r>
          </w:p>
        </w:tc>
      </w:tr>
      <w:tr w:rsidR="0013124B" w:rsidRPr="00AC2ADD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03" w:type="dxa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Багатофункціонувальний пристрій Canon </w:t>
            </w:r>
          </w:p>
        </w:tc>
        <w:tc>
          <w:tcPr>
            <w:tcW w:w="1375" w:type="dxa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101480010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E437A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18" w:type="dxa"/>
          </w:tcPr>
          <w:p w:rsidR="0013124B" w:rsidRPr="00AC2ADD" w:rsidRDefault="0013124B" w:rsidP="001312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C2ADD">
              <w:rPr>
                <w:sz w:val="20"/>
                <w:szCs w:val="20"/>
              </w:rPr>
              <w:t>3 791,67</w:t>
            </w:r>
          </w:p>
        </w:tc>
        <w:tc>
          <w:tcPr>
            <w:tcW w:w="1266" w:type="dxa"/>
          </w:tcPr>
          <w:p w:rsidR="0013124B" w:rsidRPr="00AC2ADD" w:rsidRDefault="0013124B" w:rsidP="0013124B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C2ADD">
              <w:rPr>
                <w:color w:val="000000" w:themeColor="text1"/>
                <w:sz w:val="20"/>
                <w:szCs w:val="20"/>
              </w:rPr>
              <w:t>3 791,67</w:t>
            </w:r>
          </w:p>
        </w:tc>
      </w:tr>
      <w:tr w:rsidR="0013124B" w:rsidRPr="00AC2ADD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803" w:type="dxa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Ноутбук 15 НР </w:t>
            </w:r>
          </w:p>
        </w:tc>
        <w:tc>
          <w:tcPr>
            <w:tcW w:w="1375" w:type="dxa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101480002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E437A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18" w:type="dxa"/>
          </w:tcPr>
          <w:p w:rsidR="0013124B" w:rsidRPr="00AC2ADD" w:rsidRDefault="0013124B" w:rsidP="001312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C2ADD">
              <w:rPr>
                <w:sz w:val="20"/>
                <w:szCs w:val="20"/>
              </w:rPr>
              <w:t>5 452,50</w:t>
            </w:r>
          </w:p>
        </w:tc>
        <w:tc>
          <w:tcPr>
            <w:tcW w:w="1266" w:type="dxa"/>
          </w:tcPr>
          <w:p w:rsidR="0013124B" w:rsidRPr="00AC2ADD" w:rsidRDefault="0013124B" w:rsidP="0013124B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C2ADD">
              <w:rPr>
                <w:color w:val="000000" w:themeColor="text1"/>
                <w:sz w:val="20"/>
                <w:szCs w:val="20"/>
              </w:rPr>
              <w:t>5 452,50</w:t>
            </w:r>
          </w:p>
        </w:tc>
      </w:tr>
      <w:tr w:rsidR="0013124B" w:rsidRPr="00AC2ADD" w:rsidTr="00A042D2">
        <w:trPr>
          <w:trHeight w:val="253"/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803" w:type="dxa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Ноутбук НР 250 G6</w:t>
            </w:r>
          </w:p>
        </w:tc>
        <w:tc>
          <w:tcPr>
            <w:tcW w:w="1375" w:type="dxa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101480003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E437A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18" w:type="dxa"/>
          </w:tcPr>
          <w:p w:rsidR="0013124B" w:rsidRPr="00AC2ADD" w:rsidRDefault="0013124B" w:rsidP="001312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C2ADD">
              <w:rPr>
                <w:sz w:val="20"/>
                <w:szCs w:val="20"/>
              </w:rPr>
              <w:t>7 412,17</w:t>
            </w:r>
          </w:p>
        </w:tc>
        <w:tc>
          <w:tcPr>
            <w:tcW w:w="1266" w:type="dxa"/>
          </w:tcPr>
          <w:p w:rsidR="0013124B" w:rsidRPr="00AC2ADD" w:rsidRDefault="0013124B" w:rsidP="0013124B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C2ADD">
              <w:rPr>
                <w:color w:val="000000" w:themeColor="text1"/>
                <w:sz w:val="20"/>
                <w:szCs w:val="20"/>
              </w:rPr>
              <w:t>7 412,17</w:t>
            </w:r>
          </w:p>
        </w:tc>
      </w:tr>
      <w:tr w:rsidR="0013124B" w:rsidRPr="00AC2ADD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803" w:type="dxa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Комплект меблів для службового кабінету (пенал, шафа-тумба, стіл, стіл приставний, шафа для одягу)</w:t>
            </w:r>
          </w:p>
        </w:tc>
        <w:tc>
          <w:tcPr>
            <w:tcW w:w="1375" w:type="dxa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10640001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E437A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18" w:type="dxa"/>
          </w:tcPr>
          <w:p w:rsidR="0013124B" w:rsidRPr="00AC2ADD" w:rsidRDefault="0013124B" w:rsidP="001312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C2ADD">
              <w:rPr>
                <w:sz w:val="20"/>
                <w:szCs w:val="20"/>
              </w:rPr>
              <w:t>2 440,00</w:t>
            </w:r>
          </w:p>
        </w:tc>
        <w:tc>
          <w:tcPr>
            <w:tcW w:w="1266" w:type="dxa"/>
          </w:tcPr>
          <w:p w:rsidR="0013124B" w:rsidRPr="00AC2ADD" w:rsidRDefault="0013124B" w:rsidP="0013124B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C2ADD">
              <w:rPr>
                <w:color w:val="000000" w:themeColor="text1"/>
                <w:sz w:val="20"/>
                <w:szCs w:val="20"/>
              </w:rPr>
              <w:t>2 440,00</w:t>
            </w:r>
          </w:p>
        </w:tc>
      </w:tr>
      <w:tr w:rsidR="0013124B" w:rsidRPr="00AC2ADD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803" w:type="dxa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Система відеонагляду</w:t>
            </w:r>
          </w:p>
        </w:tc>
        <w:tc>
          <w:tcPr>
            <w:tcW w:w="1375" w:type="dxa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10640011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E437A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18" w:type="dxa"/>
          </w:tcPr>
          <w:p w:rsidR="0013124B" w:rsidRPr="00AC2ADD" w:rsidRDefault="0013124B" w:rsidP="001312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C2ADD">
              <w:rPr>
                <w:sz w:val="20"/>
                <w:szCs w:val="20"/>
              </w:rPr>
              <w:t>225,00</w:t>
            </w:r>
          </w:p>
        </w:tc>
        <w:tc>
          <w:tcPr>
            <w:tcW w:w="1266" w:type="dxa"/>
          </w:tcPr>
          <w:p w:rsidR="0013124B" w:rsidRPr="00AC2ADD" w:rsidRDefault="0013124B" w:rsidP="0013124B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C2ADD">
              <w:rPr>
                <w:color w:val="000000" w:themeColor="text1"/>
                <w:sz w:val="20"/>
                <w:szCs w:val="20"/>
              </w:rPr>
              <w:t>225,00</w:t>
            </w:r>
          </w:p>
        </w:tc>
      </w:tr>
      <w:tr w:rsidR="0013124B" w:rsidRPr="00AC2ADD" w:rsidTr="00A042D2">
        <w:trPr>
          <w:trHeight w:val="452"/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803" w:type="dxa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Сейф металевий С-5</w:t>
            </w:r>
          </w:p>
        </w:tc>
        <w:tc>
          <w:tcPr>
            <w:tcW w:w="1375" w:type="dxa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10640004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E437A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18" w:type="dxa"/>
          </w:tcPr>
          <w:p w:rsidR="0013124B" w:rsidRPr="00AC2ADD" w:rsidRDefault="0013124B" w:rsidP="001312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C2ADD">
              <w:rPr>
                <w:sz w:val="20"/>
                <w:szCs w:val="20"/>
              </w:rPr>
              <w:t>587,50</w:t>
            </w:r>
          </w:p>
        </w:tc>
        <w:tc>
          <w:tcPr>
            <w:tcW w:w="1266" w:type="dxa"/>
          </w:tcPr>
          <w:p w:rsidR="0013124B" w:rsidRPr="00AC2ADD" w:rsidRDefault="0013124B" w:rsidP="0013124B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C2ADD">
              <w:rPr>
                <w:color w:val="000000" w:themeColor="text1"/>
                <w:sz w:val="20"/>
                <w:szCs w:val="20"/>
              </w:rPr>
              <w:t>587,50</w:t>
            </w:r>
          </w:p>
        </w:tc>
      </w:tr>
      <w:tr w:rsidR="0013124B" w:rsidRPr="00AC2ADD" w:rsidTr="00A042D2">
        <w:trPr>
          <w:trHeight w:val="321"/>
          <w:tblCellSpacing w:w="0" w:type="dxa"/>
        </w:trPr>
        <w:tc>
          <w:tcPr>
            <w:tcW w:w="5397" w:type="dxa"/>
            <w:gridSpan w:val="2"/>
            <w:shd w:val="clear" w:color="auto" w:fill="D9D9D9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ВСЬОГО основних засобів</w:t>
            </w:r>
          </w:p>
        </w:tc>
        <w:tc>
          <w:tcPr>
            <w:tcW w:w="1375" w:type="dxa"/>
            <w:shd w:val="clear" w:color="auto" w:fill="D9D9D9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3" w:type="dxa"/>
            <w:shd w:val="clear" w:color="auto" w:fill="D9D9D9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E437A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318" w:type="dxa"/>
            <w:shd w:val="clear" w:color="auto" w:fill="D9D9D9"/>
            <w:vAlign w:val="center"/>
          </w:tcPr>
          <w:p w:rsidR="0013124B" w:rsidRPr="00AC2ADD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ADD">
              <w:rPr>
                <w:rFonts w:ascii="Times New Roman" w:hAnsi="Times New Roman"/>
                <w:sz w:val="20"/>
                <w:szCs w:val="20"/>
              </w:rPr>
              <w:t>31645,13</w:t>
            </w:r>
          </w:p>
        </w:tc>
        <w:tc>
          <w:tcPr>
            <w:tcW w:w="1266" w:type="dxa"/>
            <w:shd w:val="clear" w:color="auto" w:fill="D9D9D9"/>
            <w:vAlign w:val="center"/>
          </w:tcPr>
          <w:p w:rsidR="0013124B" w:rsidRPr="00AC2ADD" w:rsidRDefault="0013124B" w:rsidP="001312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26 629,63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03" w:type="dxa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Шафа металева битова</w:t>
            </w:r>
          </w:p>
        </w:tc>
        <w:tc>
          <w:tcPr>
            <w:tcW w:w="1375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11300285-89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E437A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318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400,00</w:t>
            </w:r>
          </w:p>
        </w:tc>
        <w:tc>
          <w:tcPr>
            <w:tcW w:w="1266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400,00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12</w:t>
            </w:r>
          </w:p>
        </w:tc>
        <w:tc>
          <w:tcPr>
            <w:tcW w:w="4803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Жалюзі вертикальні</w:t>
            </w:r>
          </w:p>
        </w:tc>
        <w:tc>
          <w:tcPr>
            <w:tcW w:w="1375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11360003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18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265,00</w:t>
            </w:r>
          </w:p>
        </w:tc>
        <w:tc>
          <w:tcPr>
            <w:tcW w:w="1266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265,00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13</w:t>
            </w:r>
          </w:p>
        </w:tc>
        <w:tc>
          <w:tcPr>
            <w:tcW w:w="4803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Металева шафа з замком</w:t>
            </w:r>
          </w:p>
        </w:tc>
        <w:tc>
          <w:tcPr>
            <w:tcW w:w="1375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1137102-1137120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1318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228,50</w:t>
            </w:r>
          </w:p>
        </w:tc>
        <w:tc>
          <w:tcPr>
            <w:tcW w:w="1266" w:type="dxa"/>
            <w:vAlign w:val="center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4341,50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14</w:t>
            </w:r>
          </w:p>
        </w:tc>
        <w:tc>
          <w:tcPr>
            <w:tcW w:w="480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E437A">
              <w:rPr>
                <w:rFonts w:ascii="Times New Roman" w:hAnsi="Times New Roman"/>
                <w:sz w:val="20"/>
                <w:szCs w:val="20"/>
                <w:lang w:val="uk-UA"/>
              </w:rPr>
              <w:t>Вішалка дерев</w:t>
            </w:r>
            <w:r w:rsidRPr="000E437A">
              <w:rPr>
                <w:rFonts w:ascii="Times New Roman" w:hAnsi="Times New Roman"/>
                <w:sz w:val="20"/>
                <w:szCs w:val="20"/>
                <w:lang w:val="en-US"/>
              </w:rPr>
              <w:t>’</w:t>
            </w:r>
            <w:r w:rsidRPr="000E437A">
              <w:rPr>
                <w:rFonts w:ascii="Times New Roman" w:hAnsi="Times New Roman"/>
                <w:sz w:val="20"/>
                <w:szCs w:val="20"/>
                <w:lang w:val="uk-UA"/>
              </w:rPr>
              <w:t>яна з дзеркалом</w:t>
            </w:r>
          </w:p>
        </w:tc>
        <w:tc>
          <w:tcPr>
            <w:tcW w:w="1375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1136051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18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85,00</w:t>
            </w:r>
          </w:p>
        </w:tc>
        <w:tc>
          <w:tcPr>
            <w:tcW w:w="1266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85,00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480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E437A">
              <w:rPr>
                <w:rFonts w:ascii="Times New Roman" w:hAnsi="Times New Roman"/>
                <w:sz w:val="20"/>
                <w:szCs w:val="20"/>
                <w:lang w:val="uk-UA"/>
              </w:rPr>
              <w:t>Сейф великий металевий</w:t>
            </w:r>
          </w:p>
        </w:tc>
        <w:tc>
          <w:tcPr>
            <w:tcW w:w="1375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11300028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E437A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318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20,50</w:t>
            </w:r>
          </w:p>
        </w:tc>
        <w:tc>
          <w:tcPr>
            <w:tcW w:w="1266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20,50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4803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Маніпуляторна мишка</w:t>
            </w:r>
          </w:p>
        </w:tc>
        <w:tc>
          <w:tcPr>
            <w:tcW w:w="1375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11370037,39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E437A"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318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11,25</w:t>
            </w:r>
          </w:p>
        </w:tc>
        <w:tc>
          <w:tcPr>
            <w:tcW w:w="1266" w:type="dxa"/>
            <w:vAlign w:val="center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22,5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17</w:t>
            </w:r>
          </w:p>
        </w:tc>
        <w:tc>
          <w:tcPr>
            <w:tcW w:w="4803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Телефоний апарат</w:t>
            </w:r>
          </w:p>
        </w:tc>
        <w:tc>
          <w:tcPr>
            <w:tcW w:w="1375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11360052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0E437A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318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12,50</w:t>
            </w:r>
          </w:p>
        </w:tc>
        <w:tc>
          <w:tcPr>
            <w:tcW w:w="1266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12,50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7B04F9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803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Калькулятор</w:t>
            </w:r>
          </w:p>
        </w:tc>
        <w:tc>
          <w:tcPr>
            <w:tcW w:w="1375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11370800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1</w:t>
            </w:r>
          </w:p>
        </w:tc>
        <w:tc>
          <w:tcPr>
            <w:tcW w:w="1318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32,50</w:t>
            </w:r>
          </w:p>
        </w:tc>
        <w:tc>
          <w:tcPr>
            <w:tcW w:w="1266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32,50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7B04F9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803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Шафа металева</w:t>
            </w:r>
          </w:p>
        </w:tc>
        <w:tc>
          <w:tcPr>
            <w:tcW w:w="1375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11136184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1</w:t>
            </w:r>
          </w:p>
        </w:tc>
        <w:tc>
          <w:tcPr>
            <w:tcW w:w="1318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1266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7B04F9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803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Сітьовий фільтр</w:t>
            </w:r>
          </w:p>
        </w:tc>
        <w:tc>
          <w:tcPr>
            <w:tcW w:w="1375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111300903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1</w:t>
            </w:r>
          </w:p>
        </w:tc>
        <w:tc>
          <w:tcPr>
            <w:tcW w:w="1318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12,50</w:t>
            </w:r>
          </w:p>
        </w:tc>
        <w:tc>
          <w:tcPr>
            <w:tcW w:w="1266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12,50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7B04F9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803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Wi-fi роутер</w:t>
            </w:r>
          </w:p>
        </w:tc>
        <w:tc>
          <w:tcPr>
            <w:tcW w:w="1375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1137260-61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2</w:t>
            </w:r>
          </w:p>
        </w:tc>
        <w:tc>
          <w:tcPr>
            <w:tcW w:w="1318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275,00</w:t>
            </w:r>
          </w:p>
        </w:tc>
        <w:tc>
          <w:tcPr>
            <w:tcW w:w="1266" w:type="dxa"/>
            <w:vAlign w:val="center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550,00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7B04F9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803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Жалюзі</w:t>
            </w:r>
          </w:p>
        </w:tc>
        <w:tc>
          <w:tcPr>
            <w:tcW w:w="1375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111360004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1</w:t>
            </w:r>
          </w:p>
        </w:tc>
        <w:tc>
          <w:tcPr>
            <w:tcW w:w="1318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103,50</w:t>
            </w:r>
          </w:p>
        </w:tc>
        <w:tc>
          <w:tcPr>
            <w:tcW w:w="1266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103,50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7B04F9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4803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Жалюзі</w:t>
            </w:r>
          </w:p>
        </w:tc>
        <w:tc>
          <w:tcPr>
            <w:tcW w:w="1375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1136208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1</w:t>
            </w:r>
          </w:p>
        </w:tc>
        <w:tc>
          <w:tcPr>
            <w:tcW w:w="1318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266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123,00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94" w:type="dxa"/>
            <w:vAlign w:val="center"/>
          </w:tcPr>
          <w:p w:rsidR="0013124B" w:rsidRPr="007B04F9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4803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Шафа 2-х дверна</w:t>
            </w:r>
          </w:p>
        </w:tc>
        <w:tc>
          <w:tcPr>
            <w:tcW w:w="1375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1136229</w:t>
            </w: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1</w:t>
            </w:r>
          </w:p>
        </w:tc>
        <w:tc>
          <w:tcPr>
            <w:tcW w:w="1318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215,00</w:t>
            </w:r>
          </w:p>
        </w:tc>
        <w:tc>
          <w:tcPr>
            <w:tcW w:w="1266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215,00</w:t>
            </w:r>
          </w:p>
        </w:tc>
      </w:tr>
      <w:tr w:rsidR="0013124B" w:rsidRPr="000E437A" w:rsidTr="0013124B">
        <w:trPr>
          <w:trHeight w:val="215"/>
          <w:tblCellSpacing w:w="0" w:type="dxa"/>
        </w:trPr>
        <w:tc>
          <w:tcPr>
            <w:tcW w:w="594" w:type="dxa"/>
            <w:vAlign w:val="center"/>
          </w:tcPr>
          <w:p w:rsidR="0013124B" w:rsidRDefault="0013124B" w:rsidP="00A042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  <w:p w:rsidR="0013124B" w:rsidRPr="007B04F9" w:rsidRDefault="0013124B" w:rsidP="00A042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03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Шафа</w:t>
            </w:r>
          </w:p>
        </w:tc>
        <w:tc>
          <w:tcPr>
            <w:tcW w:w="1375" w:type="dxa"/>
            <w:vAlign w:val="bottom"/>
          </w:tcPr>
          <w:p w:rsidR="0013124B" w:rsidRPr="000E437A" w:rsidRDefault="0013124B" w:rsidP="00A042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vAlign w:val="center"/>
          </w:tcPr>
          <w:p w:rsidR="0013124B" w:rsidRPr="000E437A" w:rsidRDefault="0013124B" w:rsidP="00A042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1</w:t>
            </w:r>
          </w:p>
        </w:tc>
        <w:tc>
          <w:tcPr>
            <w:tcW w:w="1318" w:type="dxa"/>
            <w:vAlign w:val="bottom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394,00</w:t>
            </w:r>
          </w:p>
        </w:tc>
        <w:tc>
          <w:tcPr>
            <w:tcW w:w="1266" w:type="dxa"/>
            <w:vAlign w:val="center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394,00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397" w:type="dxa"/>
            <w:gridSpan w:val="2"/>
            <w:shd w:val="clear" w:color="auto" w:fill="D9D9D9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color w:val="000000"/>
                <w:sz w:val="20"/>
                <w:szCs w:val="20"/>
              </w:rPr>
              <w:t>ВСЬОГО інших необоротних активів</w:t>
            </w:r>
          </w:p>
        </w:tc>
        <w:tc>
          <w:tcPr>
            <w:tcW w:w="1375" w:type="dxa"/>
            <w:shd w:val="clear" w:color="auto" w:fill="D9D9D9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93" w:type="dxa"/>
            <w:shd w:val="clear" w:color="auto" w:fill="D9D9D9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318" w:type="dxa"/>
            <w:shd w:val="clear" w:color="auto" w:fill="D9D9D9"/>
            <w:vAlign w:val="center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sz w:val="20"/>
                <w:szCs w:val="20"/>
              </w:rPr>
              <w:t>2194,50</w:t>
            </w:r>
          </w:p>
        </w:tc>
        <w:tc>
          <w:tcPr>
            <w:tcW w:w="1266" w:type="dxa"/>
            <w:shd w:val="clear" w:color="auto" w:fill="D9D9D9"/>
            <w:vAlign w:val="bottom"/>
          </w:tcPr>
          <w:p w:rsidR="0013124B" w:rsidRPr="000E437A" w:rsidRDefault="0013124B" w:rsidP="0013124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0E437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6188,50</w:t>
            </w:r>
          </w:p>
        </w:tc>
      </w:tr>
      <w:tr w:rsidR="0013124B" w:rsidRPr="000E437A" w:rsidTr="00A042D2">
        <w:trPr>
          <w:tblCellSpacing w:w="0" w:type="dxa"/>
        </w:trPr>
        <w:tc>
          <w:tcPr>
            <w:tcW w:w="5397" w:type="dxa"/>
            <w:gridSpan w:val="2"/>
            <w:shd w:val="clear" w:color="auto" w:fill="D9D9D9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ВСЬОГО:</w:t>
            </w:r>
          </w:p>
        </w:tc>
        <w:tc>
          <w:tcPr>
            <w:tcW w:w="1375" w:type="dxa"/>
            <w:shd w:val="clear" w:color="auto" w:fill="D9D9D9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893" w:type="dxa"/>
            <w:shd w:val="clear" w:color="auto" w:fill="D9D9D9"/>
            <w:vAlign w:val="center"/>
          </w:tcPr>
          <w:p w:rsidR="0013124B" w:rsidRPr="000E437A" w:rsidRDefault="0013124B" w:rsidP="00A042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8" w:type="dxa"/>
            <w:shd w:val="clear" w:color="auto" w:fill="D9D9D9"/>
            <w:vAlign w:val="center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37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66" w:type="dxa"/>
            <w:shd w:val="clear" w:color="auto" w:fill="D9D9D9"/>
            <w:vAlign w:val="center"/>
          </w:tcPr>
          <w:p w:rsidR="0013124B" w:rsidRPr="000E437A" w:rsidRDefault="0013124B" w:rsidP="001312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32818,13</w:t>
            </w:r>
          </w:p>
        </w:tc>
      </w:tr>
    </w:tbl>
    <w:p w:rsidR="0013124B" w:rsidRPr="00BB7AEB" w:rsidRDefault="0013124B" w:rsidP="0013124B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:rsidR="0013124B" w:rsidRPr="00BB7AEB" w:rsidRDefault="0013124B" w:rsidP="0013124B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:rsidR="0013124B" w:rsidRPr="00BB7AEB" w:rsidRDefault="0013124B" w:rsidP="0013124B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:rsidR="0013124B" w:rsidRDefault="0013124B" w:rsidP="00131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3124B" w:rsidRPr="00BB7AEB" w:rsidRDefault="0013124B" w:rsidP="00131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BB7AEB"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Василь  МАЙСТРЕНКО</w:t>
      </w:r>
    </w:p>
    <w:p w:rsidR="0013124B" w:rsidRPr="00BB7AEB" w:rsidRDefault="0013124B" w:rsidP="0013124B">
      <w:pPr>
        <w:pStyle w:val="a3"/>
        <w:tabs>
          <w:tab w:val="left" w:pos="426"/>
        </w:tabs>
        <w:spacing w:after="0" w:line="240" w:lineRule="auto"/>
        <w:ind w:left="0"/>
        <w:contextualSpacing w:val="0"/>
        <w:rPr>
          <w:rFonts w:ascii="Times New Roman" w:hAnsi="Times New Roman"/>
          <w:sz w:val="28"/>
          <w:szCs w:val="28"/>
          <w:lang w:val="uk-UA"/>
        </w:rPr>
      </w:pPr>
    </w:p>
    <w:sectPr w:rsidR="0013124B" w:rsidRPr="00BB7AEB" w:rsidSect="0073728C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C9D" w:rsidRDefault="00FD5C9D" w:rsidP="007528DC">
      <w:pPr>
        <w:spacing w:after="0" w:line="240" w:lineRule="auto"/>
      </w:pPr>
      <w:r>
        <w:separator/>
      </w:r>
    </w:p>
  </w:endnote>
  <w:endnote w:type="continuationSeparator" w:id="0">
    <w:p w:rsidR="00FD5C9D" w:rsidRDefault="00FD5C9D" w:rsidP="00752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C9D" w:rsidRDefault="00FD5C9D" w:rsidP="007528DC">
      <w:pPr>
        <w:spacing w:after="0" w:line="240" w:lineRule="auto"/>
      </w:pPr>
      <w:r>
        <w:separator/>
      </w:r>
    </w:p>
  </w:footnote>
  <w:footnote w:type="continuationSeparator" w:id="0">
    <w:p w:rsidR="00FD5C9D" w:rsidRDefault="00FD5C9D" w:rsidP="00752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0C3D"/>
    <w:multiLevelType w:val="hybridMultilevel"/>
    <w:tmpl w:val="15B646A4"/>
    <w:lvl w:ilvl="0" w:tplc="316ECE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96A12"/>
    <w:multiLevelType w:val="hybridMultilevel"/>
    <w:tmpl w:val="DB8ACF86"/>
    <w:lvl w:ilvl="0" w:tplc="06F8CACE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 w:tplc="2000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2000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2000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2000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2000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000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2000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2000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20784520"/>
    <w:multiLevelType w:val="multilevel"/>
    <w:tmpl w:val="64B0206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 w15:restartNumberingAfterBreak="0">
    <w:nsid w:val="39EA0C8E"/>
    <w:multiLevelType w:val="hybridMultilevel"/>
    <w:tmpl w:val="4C82A26C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F51B1"/>
    <w:multiLevelType w:val="hybridMultilevel"/>
    <w:tmpl w:val="C04A8E16"/>
    <w:lvl w:ilvl="0" w:tplc="6562B8B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52205772"/>
    <w:multiLevelType w:val="hybridMultilevel"/>
    <w:tmpl w:val="FC340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0C946CE"/>
    <w:multiLevelType w:val="multilevel"/>
    <w:tmpl w:val="3D2E5B6C"/>
    <w:lvl w:ilvl="0">
      <w:start w:val="1"/>
      <w:numFmt w:val="decimal"/>
      <w:lvlText w:val="%1."/>
      <w:lvlJc w:val="left"/>
      <w:pPr>
        <w:ind w:left="220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cs="Times New Roman"/>
      </w:rPr>
    </w:lvl>
  </w:abstractNum>
  <w:abstractNum w:abstractNumId="7" w15:restartNumberingAfterBreak="0">
    <w:nsid w:val="6EBE46E6"/>
    <w:multiLevelType w:val="hybridMultilevel"/>
    <w:tmpl w:val="30849A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5784E4C"/>
    <w:multiLevelType w:val="multilevel"/>
    <w:tmpl w:val="4A1472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9" w15:restartNumberingAfterBreak="0">
    <w:nsid w:val="7C186A47"/>
    <w:multiLevelType w:val="hybridMultilevel"/>
    <w:tmpl w:val="E3F49F8E"/>
    <w:lvl w:ilvl="0" w:tplc="78ACE2A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4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313"/>
    <w:rsid w:val="00001F40"/>
    <w:rsid w:val="00003E5B"/>
    <w:rsid w:val="0005382A"/>
    <w:rsid w:val="0005608E"/>
    <w:rsid w:val="000A013C"/>
    <w:rsid w:val="000B1435"/>
    <w:rsid w:val="000B616B"/>
    <w:rsid w:val="000C3431"/>
    <w:rsid w:val="000F52F0"/>
    <w:rsid w:val="0013124B"/>
    <w:rsid w:val="00150302"/>
    <w:rsid w:val="00157E80"/>
    <w:rsid w:val="00176EEA"/>
    <w:rsid w:val="001A3A38"/>
    <w:rsid w:val="001C7706"/>
    <w:rsid w:val="001E1DE1"/>
    <w:rsid w:val="001F43BD"/>
    <w:rsid w:val="002124B0"/>
    <w:rsid w:val="002236B2"/>
    <w:rsid w:val="00223991"/>
    <w:rsid w:val="002265EE"/>
    <w:rsid w:val="002404E9"/>
    <w:rsid w:val="00273152"/>
    <w:rsid w:val="002A3BA3"/>
    <w:rsid w:val="002C4318"/>
    <w:rsid w:val="002C5004"/>
    <w:rsid w:val="002D377C"/>
    <w:rsid w:val="00304B9A"/>
    <w:rsid w:val="0031796E"/>
    <w:rsid w:val="00322F88"/>
    <w:rsid w:val="003239E4"/>
    <w:rsid w:val="003245F6"/>
    <w:rsid w:val="00326641"/>
    <w:rsid w:val="003342B6"/>
    <w:rsid w:val="00343C13"/>
    <w:rsid w:val="00371695"/>
    <w:rsid w:val="00375284"/>
    <w:rsid w:val="00377113"/>
    <w:rsid w:val="003808D1"/>
    <w:rsid w:val="00382392"/>
    <w:rsid w:val="003957D3"/>
    <w:rsid w:val="003B3900"/>
    <w:rsid w:val="003D33F8"/>
    <w:rsid w:val="00401313"/>
    <w:rsid w:val="0042668B"/>
    <w:rsid w:val="0046193E"/>
    <w:rsid w:val="00483941"/>
    <w:rsid w:val="004D4A60"/>
    <w:rsid w:val="004F2490"/>
    <w:rsid w:val="004F5073"/>
    <w:rsid w:val="004F557D"/>
    <w:rsid w:val="00517EB4"/>
    <w:rsid w:val="0052081D"/>
    <w:rsid w:val="00524043"/>
    <w:rsid w:val="005572B1"/>
    <w:rsid w:val="00561A12"/>
    <w:rsid w:val="00564FE5"/>
    <w:rsid w:val="00576B76"/>
    <w:rsid w:val="0059234A"/>
    <w:rsid w:val="005A5836"/>
    <w:rsid w:val="005B291D"/>
    <w:rsid w:val="005D3036"/>
    <w:rsid w:val="005F6EE3"/>
    <w:rsid w:val="00605292"/>
    <w:rsid w:val="00651C3D"/>
    <w:rsid w:val="006B07FC"/>
    <w:rsid w:val="006C6337"/>
    <w:rsid w:val="006D379C"/>
    <w:rsid w:val="006E3A8D"/>
    <w:rsid w:val="00710318"/>
    <w:rsid w:val="00711F26"/>
    <w:rsid w:val="00716062"/>
    <w:rsid w:val="00720FCF"/>
    <w:rsid w:val="00723CB2"/>
    <w:rsid w:val="00731622"/>
    <w:rsid w:val="0073728C"/>
    <w:rsid w:val="007528DC"/>
    <w:rsid w:val="00754B2D"/>
    <w:rsid w:val="0078392D"/>
    <w:rsid w:val="00785B8C"/>
    <w:rsid w:val="007A4F08"/>
    <w:rsid w:val="007B1A5B"/>
    <w:rsid w:val="007C7147"/>
    <w:rsid w:val="007D5ED6"/>
    <w:rsid w:val="00803FCD"/>
    <w:rsid w:val="008123BA"/>
    <w:rsid w:val="0082386C"/>
    <w:rsid w:val="00825D19"/>
    <w:rsid w:val="0083058D"/>
    <w:rsid w:val="008309C5"/>
    <w:rsid w:val="00835B34"/>
    <w:rsid w:val="00844B0D"/>
    <w:rsid w:val="00863767"/>
    <w:rsid w:val="008702B6"/>
    <w:rsid w:val="00884FAA"/>
    <w:rsid w:val="008A6804"/>
    <w:rsid w:val="008F6B17"/>
    <w:rsid w:val="0091620C"/>
    <w:rsid w:val="00923485"/>
    <w:rsid w:val="00981D4A"/>
    <w:rsid w:val="009923E0"/>
    <w:rsid w:val="009A3A3F"/>
    <w:rsid w:val="009C1424"/>
    <w:rsid w:val="00A24789"/>
    <w:rsid w:val="00A27D85"/>
    <w:rsid w:val="00A3302B"/>
    <w:rsid w:val="00A568BE"/>
    <w:rsid w:val="00A61869"/>
    <w:rsid w:val="00B02D38"/>
    <w:rsid w:val="00B50EBF"/>
    <w:rsid w:val="00B656D0"/>
    <w:rsid w:val="00BB4910"/>
    <w:rsid w:val="00BB70E9"/>
    <w:rsid w:val="00BD572A"/>
    <w:rsid w:val="00BE0E1D"/>
    <w:rsid w:val="00BE5E9F"/>
    <w:rsid w:val="00BE61B9"/>
    <w:rsid w:val="00BF2F13"/>
    <w:rsid w:val="00C71446"/>
    <w:rsid w:val="00C75279"/>
    <w:rsid w:val="00CB3971"/>
    <w:rsid w:val="00CD1402"/>
    <w:rsid w:val="00CE1EEA"/>
    <w:rsid w:val="00CF1584"/>
    <w:rsid w:val="00CF6EF4"/>
    <w:rsid w:val="00D04556"/>
    <w:rsid w:val="00D27FCA"/>
    <w:rsid w:val="00D40204"/>
    <w:rsid w:val="00D55854"/>
    <w:rsid w:val="00D6677B"/>
    <w:rsid w:val="00D76354"/>
    <w:rsid w:val="00D965AA"/>
    <w:rsid w:val="00DA6FEA"/>
    <w:rsid w:val="00DD0B92"/>
    <w:rsid w:val="00DE2AD5"/>
    <w:rsid w:val="00DE428F"/>
    <w:rsid w:val="00E34181"/>
    <w:rsid w:val="00EC098B"/>
    <w:rsid w:val="00EC4232"/>
    <w:rsid w:val="00EE1528"/>
    <w:rsid w:val="00EF150A"/>
    <w:rsid w:val="00F04308"/>
    <w:rsid w:val="00F24876"/>
    <w:rsid w:val="00F30047"/>
    <w:rsid w:val="00F646DD"/>
    <w:rsid w:val="00F65A78"/>
    <w:rsid w:val="00F770A4"/>
    <w:rsid w:val="00F80AEB"/>
    <w:rsid w:val="00FC7A32"/>
    <w:rsid w:val="00FD5C9D"/>
    <w:rsid w:val="00FE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111E3A"/>
  <w15:docId w15:val="{3BC4FADC-E9C7-4681-ACFD-C297D8AD6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8D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E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517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17EB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7528DC"/>
    <w:rPr>
      <w:rFonts w:cs="Times New Roman"/>
    </w:rPr>
  </w:style>
  <w:style w:type="paragraph" w:styleId="a8">
    <w:name w:val="footer"/>
    <w:basedOn w:val="a"/>
    <w:link w:val="a9"/>
    <w:uiPriority w:val="99"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7528DC"/>
    <w:rPr>
      <w:rFonts w:cs="Times New Roman"/>
    </w:rPr>
  </w:style>
  <w:style w:type="paragraph" w:styleId="aa">
    <w:name w:val="No Spacing"/>
    <w:uiPriority w:val="99"/>
    <w:qFormat/>
    <w:rsid w:val="00377113"/>
    <w:rPr>
      <w:rFonts w:ascii="Times New Roman" w:hAnsi="Times New Roman"/>
      <w:sz w:val="24"/>
      <w:szCs w:val="24"/>
      <w:lang w:val="ru-RU" w:eastAsia="ru-RU"/>
    </w:rPr>
  </w:style>
  <w:style w:type="character" w:styleId="ab">
    <w:name w:val="Strong"/>
    <w:uiPriority w:val="99"/>
    <w:qFormat/>
    <w:rsid w:val="0071031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7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3596</Words>
  <Characters>2051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</cp:revision>
  <cp:lastPrinted>2021-05-18T06:01:00Z</cp:lastPrinted>
  <dcterms:created xsi:type="dcterms:W3CDTF">2021-05-18T06:22:00Z</dcterms:created>
  <dcterms:modified xsi:type="dcterms:W3CDTF">2021-05-18T07:01:00Z</dcterms:modified>
</cp:coreProperties>
</file>