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0EB63" w14:textId="77777777" w:rsidR="001E0FCA" w:rsidRPr="0093123B" w:rsidRDefault="001E0FCA" w:rsidP="001E0FCA">
      <w:pPr>
        <w:spacing w:after="0" w:line="240" w:lineRule="auto"/>
        <w:ind w:right="43"/>
        <w:jc w:val="center"/>
        <w:rPr>
          <w:rFonts w:ascii="Times New Roman" w:hAnsi="Times New Roman"/>
          <w:b/>
          <w:sz w:val="20"/>
          <w:szCs w:val="20"/>
        </w:rPr>
      </w:pPr>
      <w:r w:rsidRPr="0093123B">
        <w:rPr>
          <w:rFonts w:ascii="Times New Roman" w:hAnsi="Times New Roman"/>
          <w:b/>
          <w:noProof/>
          <w:sz w:val="20"/>
          <w:szCs w:val="20"/>
          <w:lang w:eastAsia="uk-UA"/>
        </w:rPr>
        <w:drawing>
          <wp:inline distT="0" distB="0" distL="0" distR="0" wp14:anchorId="14C635FE" wp14:editId="13121503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2FA59" w14:textId="77777777" w:rsidR="001E0FCA" w:rsidRPr="0093123B" w:rsidRDefault="001E0FCA" w:rsidP="001E0FCA">
      <w:pPr>
        <w:spacing w:after="0" w:line="240" w:lineRule="auto"/>
        <w:ind w:right="43"/>
        <w:jc w:val="center"/>
        <w:rPr>
          <w:rFonts w:ascii="Times New Roman" w:hAnsi="Times New Roman"/>
          <w:sz w:val="20"/>
          <w:szCs w:val="16"/>
        </w:rPr>
      </w:pPr>
      <w:r w:rsidRPr="0093123B">
        <w:rPr>
          <w:rFonts w:ascii="Times New Roman" w:hAnsi="Times New Roman"/>
          <w:b/>
          <w:sz w:val="16"/>
          <w:szCs w:val="16"/>
        </w:rPr>
        <w:tab/>
      </w:r>
      <w:r w:rsidRPr="0093123B">
        <w:rPr>
          <w:rFonts w:ascii="Times New Roman" w:hAnsi="Times New Roman"/>
          <w:b/>
          <w:sz w:val="16"/>
          <w:szCs w:val="16"/>
        </w:rPr>
        <w:tab/>
      </w:r>
      <w:r w:rsidRPr="0093123B">
        <w:rPr>
          <w:rFonts w:ascii="Times New Roman" w:hAnsi="Times New Roman"/>
          <w:b/>
          <w:sz w:val="16"/>
          <w:szCs w:val="16"/>
        </w:rPr>
        <w:tab/>
      </w:r>
      <w:r w:rsidRPr="0093123B">
        <w:rPr>
          <w:rFonts w:ascii="Times New Roman" w:hAnsi="Times New Roman"/>
          <w:b/>
          <w:sz w:val="16"/>
          <w:szCs w:val="16"/>
        </w:rPr>
        <w:tab/>
      </w:r>
      <w:r w:rsidRPr="0093123B">
        <w:rPr>
          <w:rFonts w:ascii="Times New Roman" w:hAnsi="Times New Roman"/>
          <w:b/>
          <w:sz w:val="16"/>
          <w:szCs w:val="16"/>
        </w:rPr>
        <w:tab/>
      </w:r>
      <w:r w:rsidRPr="0093123B">
        <w:rPr>
          <w:rFonts w:ascii="Times New Roman" w:hAnsi="Times New Roman"/>
          <w:b/>
          <w:sz w:val="16"/>
          <w:szCs w:val="16"/>
        </w:rPr>
        <w:tab/>
      </w:r>
      <w:r w:rsidRPr="0093123B">
        <w:rPr>
          <w:rFonts w:ascii="Times New Roman" w:hAnsi="Times New Roman"/>
          <w:b/>
          <w:sz w:val="16"/>
          <w:szCs w:val="16"/>
        </w:rPr>
        <w:tab/>
      </w:r>
      <w:r w:rsidRPr="0093123B">
        <w:rPr>
          <w:rFonts w:ascii="Times New Roman" w:hAnsi="Times New Roman"/>
          <w:b/>
          <w:sz w:val="16"/>
          <w:szCs w:val="16"/>
        </w:rPr>
        <w:tab/>
      </w:r>
      <w:r w:rsidRPr="0093123B">
        <w:rPr>
          <w:rFonts w:ascii="Times New Roman" w:hAnsi="Times New Roman"/>
          <w:b/>
          <w:sz w:val="16"/>
          <w:szCs w:val="16"/>
        </w:rPr>
        <w:tab/>
      </w:r>
      <w:r w:rsidRPr="0093123B">
        <w:rPr>
          <w:rFonts w:ascii="Times New Roman" w:hAnsi="Times New Roman"/>
          <w:b/>
          <w:sz w:val="16"/>
          <w:szCs w:val="16"/>
        </w:rPr>
        <w:tab/>
      </w:r>
      <w:r w:rsidRPr="0093123B">
        <w:rPr>
          <w:rFonts w:ascii="Times New Roman" w:hAnsi="Times New Roman"/>
          <w:b/>
          <w:sz w:val="16"/>
          <w:szCs w:val="16"/>
        </w:rPr>
        <w:tab/>
      </w:r>
      <w:r w:rsidRPr="0093123B">
        <w:rPr>
          <w:rFonts w:ascii="Times New Roman" w:hAnsi="Times New Roman"/>
          <w:sz w:val="20"/>
          <w:szCs w:val="16"/>
        </w:rPr>
        <w:t>ПРОЄКТ</w:t>
      </w:r>
    </w:p>
    <w:p w14:paraId="1F0B09D1" w14:textId="77777777" w:rsidR="001E0FCA" w:rsidRPr="0093123B" w:rsidRDefault="001E0FCA" w:rsidP="001E0FCA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z w:val="24"/>
          <w:szCs w:val="24"/>
          <w:lang w:eastAsia="uk-UA"/>
        </w:rPr>
      </w:pPr>
      <w:r w:rsidRPr="0093123B">
        <w:rPr>
          <w:rFonts w:ascii="Times New Roman" w:hAnsi="Times New Roman"/>
          <w:caps/>
          <w:sz w:val="24"/>
          <w:szCs w:val="24"/>
          <w:lang w:eastAsia="uk-UA"/>
        </w:rPr>
        <w:t>МАЛИНСЬКА МІСЬКА РАДА</w:t>
      </w:r>
    </w:p>
    <w:p w14:paraId="05845678" w14:textId="77777777" w:rsidR="001E0FCA" w:rsidRPr="0093123B" w:rsidRDefault="001E0FCA" w:rsidP="001E0FC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123B">
        <w:rPr>
          <w:rFonts w:ascii="Times New Roman" w:hAnsi="Times New Roman"/>
          <w:sz w:val="24"/>
          <w:szCs w:val="24"/>
        </w:rPr>
        <w:t>ЖИТОМИРСЬКОЇ ОБЛАСТІ</w:t>
      </w:r>
    </w:p>
    <w:p w14:paraId="40F5EE45" w14:textId="77777777" w:rsidR="001E0FCA" w:rsidRPr="0093123B" w:rsidRDefault="001E0FCA" w:rsidP="001E0FCA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35C29B25" w14:textId="77777777" w:rsidR="001E0FCA" w:rsidRPr="0093123B" w:rsidRDefault="001E0FCA" w:rsidP="001E0FCA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48"/>
          <w:szCs w:val="48"/>
          <w:lang w:eastAsia="uk-UA"/>
        </w:rPr>
      </w:pPr>
      <w:r w:rsidRPr="0093123B">
        <w:rPr>
          <w:rFonts w:ascii="Times New Roman" w:hAnsi="Times New Roman"/>
          <w:b/>
          <w:caps/>
          <w:sz w:val="48"/>
          <w:szCs w:val="48"/>
          <w:lang w:eastAsia="uk-UA"/>
        </w:rPr>
        <w:t>Р І Ш Е Н Н я</w:t>
      </w:r>
    </w:p>
    <w:p w14:paraId="05C69843" w14:textId="77777777" w:rsidR="001E0FCA" w:rsidRPr="0093123B" w:rsidRDefault="001E0FCA" w:rsidP="001E0FCA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16"/>
          <w:szCs w:val="16"/>
          <w:lang w:eastAsia="uk-UA"/>
        </w:rPr>
      </w:pPr>
    </w:p>
    <w:p w14:paraId="2ECBF033" w14:textId="77777777" w:rsidR="001E0FCA" w:rsidRPr="0093123B" w:rsidRDefault="001E0FCA" w:rsidP="001E0FCA">
      <w:pPr>
        <w:keepNext/>
        <w:spacing w:after="0" w:line="240" w:lineRule="auto"/>
        <w:outlineLvl w:val="2"/>
        <w:rPr>
          <w:rFonts w:ascii="Times New Roman" w:hAnsi="Times New Roman"/>
          <w:b/>
          <w:caps/>
          <w:sz w:val="28"/>
          <w:szCs w:val="20"/>
          <w:lang w:eastAsia="uk-UA"/>
        </w:rPr>
      </w:pPr>
      <w:r w:rsidRPr="0093123B">
        <w:rPr>
          <w:rFonts w:ascii="Times New Roman" w:hAnsi="Times New Roman"/>
          <w:b/>
          <w:caps/>
          <w:sz w:val="28"/>
          <w:szCs w:val="20"/>
          <w:lang w:eastAsia="uk-UA"/>
        </w:rPr>
        <w:t xml:space="preserve">                                         малинської МІСЬКОЇ ради              </w:t>
      </w:r>
    </w:p>
    <w:p w14:paraId="60CA8E4C" w14:textId="77777777" w:rsidR="001E0FCA" w:rsidRPr="0093123B" w:rsidRDefault="001E0FCA" w:rsidP="001E0FCA">
      <w:pPr>
        <w:spacing w:after="0" w:line="480" w:lineRule="auto"/>
        <w:jc w:val="center"/>
        <w:rPr>
          <w:rFonts w:ascii="Times New Roman" w:hAnsi="Times New Roman"/>
          <w:sz w:val="28"/>
          <w:szCs w:val="24"/>
        </w:rPr>
      </w:pPr>
      <w:r w:rsidRPr="0093123B">
        <w:rPr>
          <w:rFonts w:ascii="Times New Roman" w:hAnsi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BCCF5C" wp14:editId="616BC9E5">
                <wp:simplePos x="0" y="0"/>
                <wp:positionH relativeFrom="column">
                  <wp:posOffset>0</wp:posOffset>
                </wp:positionH>
                <wp:positionV relativeFrom="paragraph">
                  <wp:posOffset>351155</wp:posOffset>
                </wp:positionV>
                <wp:extent cx="60579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5ED1D0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7.65pt" to="477pt,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" strokeweight="4.5pt">
                <v:stroke linestyle="thinThick"/>
              </v:line>
            </w:pict>
          </mc:Fallback>
        </mc:AlternateContent>
      </w:r>
      <w:r w:rsidRPr="0093123B">
        <w:rPr>
          <w:rFonts w:ascii="Times New Roman" w:hAnsi="Times New Roman"/>
          <w:sz w:val="28"/>
          <w:szCs w:val="24"/>
        </w:rPr>
        <w:t xml:space="preserve">   (              сесія             скликання)</w:t>
      </w:r>
    </w:p>
    <w:p w14:paraId="55C1D52C" w14:textId="77777777" w:rsidR="006D4555" w:rsidRPr="0093123B" w:rsidRDefault="006D4555" w:rsidP="006D4555">
      <w:pPr>
        <w:spacing w:after="0" w:line="240" w:lineRule="auto"/>
        <w:rPr>
          <w:rFonts w:ascii="Times New Roman" w:hAnsi="Times New Roman"/>
          <w:sz w:val="28"/>
          <w:szCs w:val="24"/>
          <w:u w:val="single"/>
        </w:rPr>
      </w:pPr>
      <w:r w:rsidRPr="0093123B">
        <w:rPr>
          <w:rFonts w:ascii="Times New Roman" w:hAnsi="Times New Roman"/>
          <w:sz w:val="28"/>
          <w:szCs w:val="24"/>
          <w:u w:val="single"/>
        </w:rPr>
        <w:t xml:space="preserve">від     </w:t>
      </w:r>
      <w:r w:rsidR="00481932" w:rsidRPr="0093123B">
        <w:rPr>
          <w:rFonts w:ascii="Times New Roman" w:hAnsi="Times New Roman"/>
          <w:sz w:val="28"/>
          <w:szCs w:val="24"/>
          <w:u w:val="single"/>
        </w:rPr>
        <w:t xml:space="preserve">   </w:t>
      </w:r>
      <w:r w:rsidR="0008087D" w:rsidRPr="0093123B">
        <w:rPr>
          <w:rFonts w:ascii="Times New Roman" w:hAnsi="Times New Roman"/>
          <w:sz w:val="28"/>
          <w:szCs w:val="24"/>
          <w:u w:val="single"/>
        </w:rPr>
        <w:t xml:space="preserve">  2025</w:t>
      </w:r>
      <w:r w:rsidRPr="0093123B">
        <w:rPr>
          <w:rFonts w:ascii="Times New Roman" w:hAnsi="Times New Roman"/>
          <w:sz w:val="28"/>
          <w:szCs w:val="24"/>
          <w:u w:val="single"/>
        </w:rPr>
        <w:t xml:space="preserve"> року  №</w:t>
      </w:r>
      <w:r w:rsidRPr="0093123B">
        <w:rPr>
          <w:rFonts w:ascii="Times New Roman" w:hAnsi="Times New Roman"/>
          <w:sz w:val="28"/>
          <w:szCs w:val="28"/>
          <w:u w:val="single"/>
        </w:rPr>
        <w:t xml:space="preserve"> </w:t>
      </w:r>
    </w:p>
    <w:p w14:paraId="081BD17A" w14:textId="77777777" w:rsidR="006D4555" w:rsidRPr="0093123B" w:rsidRDefault="006D4555" w:rsidP="006D455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E3FFCA7" w14:textId="77777777" w:rsidR="00552660" w:rsidRPr="0093123B" w:rsidRDefault="00552660" w:rsidP="00552660">
      <w:pPr>
        <w:shd w:val="clear" w:color="auto" w:fill="FFFFFF"/>
        <w:spacing w:after="0" w:line="240" w:lineRule="auto"/>
        <w:ind w:right="-1"/>
        <w:jc w:val="both"/>
        <w:outlineLvl w:val="0"/>
        <w:rPr>
          <w:rFonts w:ascii="Times New Roman" w:hAnsi="Times New Roman"/>
          <w:bCs/>
          <w:color w:val="000000"/>
          <w:kern w:val="36"/>
          <w:sz w:val="28"/>
          <w:szCs w:val="28"/>
          <w:lang w:eastAsia="uk-UA"/>
        </w:rPr>
      </w:pPr>
      <w:r w:rsidRPr="0093123B">
        <w:rPr>
          <w:rFonts w:ascii="Times New Roman" w:hAnsi="Times New Roman"/>
          <w:bCs/>
          <w:color w:val="000000"/>
          <w:kern w:val="36"/>
          <w:sz w:val="28"/>
          <w:szCs w:val="28"/>
          <w:lang w:eastAsia="uk-UA"/>
        </w:rPr>
        <w:t>Про надання згоди на з</w:t>
      </w:r>
      <w:r w:rsidR="005D0156" w:rsidRPr="0093123B">
        <w:rPr>
          <w:rFonts w:ascii="Times New Roman" w:hAnsi="Times New Roman"/>
          <w:bCs/>
          <w:color w:val="000000"/>
          <w:kern w:val="36"/>
          <w:sz w:val="28"/>
          <w:szCs w:val="28"/>
          <w:lang w:eastAsia="uk-UA"/>
        </w:rPr>
        <w:t xml:space="preserve">дійснення </w:t>
      </w:r>
    </w:p>
    <w:p w14:paraId="67CC6982" w14:textId="444A72CE" w:rsidR="0008087D" w:rsidRPr="0093123B" w:rsidRDefault="005D0156" w:rsidP="0008087D">
      <w:pPr>
        <w:shd w:val="clear" w:color="auto" w:fill="FFFFFF"/>
        <w:spacing w:after="0" w:line="240" w:lineRule="auto"/>
        <w:ind w:right="-1"/>
        <w:jc w:val="both"/>
        <w:outlineLvl w:val="0"/>
        <w:rPr>
          <w:rFonts w:ascii="Times New Roman" w:hAnsi="Times New Roman"/>
          <w:sz w:val="28"/>
          <w:szCs w:val="20"/>
          <w:shd w:val="clear" w:color="auto" w:fill="FFFFFF"/>
        </w:rPr>
      </w:pPr>
      <w:r w:rsidRPr="0093123B">
        <w:rPr>
          <w:rFonts w:ascii="Times New Roman" w:hAnsi="Times New Roman"/>
          <w:bCs/>
          <w:color w:val="000000"/>
          <w:kern w:val="36"/>
          <w:sz w:val="28"/>
          <w:szCs w:val="28"/>
          <w:lang w:eastAsia="uk-UA"/>
        </w:rPr>
        <w:t>невід’ємних поліпшень</w:t>
      </w:r>
      <w:r w:rsidR="006324C4" w:rsidRPr="0093123B">
        <w:rPr>
          <w:rFonts w:ascii="Times New Roman" w:hAnsi="Times New Roman"/>
          <w:bCs/>
          <w:color w:val="000000"/>
          <w:kern w:val="36"/>
          <w:sz w:val="28"/>
          <w:szCs w:val="28"/>
          <w:lang w:eastAsia="uk-UA"/>
        </w:rPr>
        <w:t xml:space="preserve"> </w:t>
      </w:r>
    </w:p>
    <w:p w14:paraId="27F88E13" w14:textId="348F9D9D" w:rsidR="0008087D" w:rsidRPr="0093123B" w:rsidRDefault="0008087D" w:rsidP="0008087D">
      <w:pPr>
        <w:shd w:val="clear" w:color="auto" w:fill="FFFFFF"/>
        <w:spacing w:after="0" w:line="240" w:lineRule="auto"/>
        <w:ind w:right="-1"/>
        <w:jc w:val="both"/>
        <w:outlineLvl w:val="0"/>
        <w:rPr>
          <w:rFonts w:ascii="Times New Roman" w:hAnsi="Times New Roman"/>
          <w:sz w:val="28"/>
          <w:szCs w:val="20"/>
          <w:shd w:val="clear" w:color="auto" w:fill="FFFFFF"/>
        </w:rPr>
      </w:pPr>
      <w:r w:rsidRPr="0093123B">
        <w:rPr>
          <w:rFonts w:ascii="Times New Roman" w:hAnsi="Times New Roman"/>
          <w:sz w:val="28"/>
          <w:szCs w:val="20"/>
          <w:shd w:val="clear" w:color="auto" w:fill="FFFFFF"/>
        </w:rPr>
        <w:t>приміщення (</w:t>
      </w:r>
      <w:r w:rsidR="000E5025" w:rsidRPr="0093123B">
        <w:rPr>
          <w:rFonts w:ascii="Times New Roman" w:hAnsi="Times New Roman"/>
          <w:sz w:val="28"/>
          <w:szCs w:val="20"/>
          <w:shd w:val="clear" w:color="auto" w:fill="FFFFFF"/>
        </w:rPr>
        <w:t>групи приміщень</w:t>
      </w:r>
      <w:r w:rsidRPr="0093123B">
        <w:rPr>
          <w:rFonts w:ascii="Times New Roman" w:hAnsi="Times New Roman"/>
          <w:sz w:val="28"/>
          <w:szCs w:val="20"/>
          <w:shd w:val="clear" w:color="auto" w:fill="FFFFFF"/>
        </w:rPr>
        <w:t>)</w:t>
      </w:r>
    </w:p>
    <w:p w14:paraId="056F2D52" w14:textId="4A66F1D0" w:rsidR="0008087D" w:rsidRPr="0093123B" w:rsidRDefault="0008087D" w:rsidP="0008087D">
      <w:pPr>
        <w:shd w:val="clear" w:color="auto" w:fill="FFFFFF"/>
        <w:spacing w:after="0" w:line="240" w:lineRule="auto"/>
        <w:ind w:right="-1"/>
        <w:jc w:val="both"/>
        <w:outlineLvl w:val="0"/>
        <w:rPr>
          <w:rFonts w:ascii="Times New Roman" w:hAnsi="Times New Roman"/>
          <w:sz w:val="28"/>
          <w:szCs w:val="20"/>
          <w:shd w:val="clear" w:color="auto" w:fill="FFFFFF"/>
        </w:rPr>
      </w:pPr>
      <w:r w:rsidRPr="0093123B">
        <w:rPr>
          <w:rFonts w:ascii="Times New Roman" w:hAnsi="Times New Roman"/>
          <w:sz w:val="28"/>
          <w:szCs w:val="20"/>
          <w:shd w:val="clear" w:color="auto" w:fill="FFFFFF"/>
        </w:rPr>
        <w:t>по вул. Неманихіна, 3</w:t>
      </w:r>
      <w:r w:rsidR="000E5025" w:rsidRPr="0093123B">
        <w:rPr>
          <w:rFonts w:ascii="Times New Roman" w:hAnsi="Times New Roman"/>
          <w:sz w:val="28"/>
          <w:szCs w:val="20"/>
          <w:shd w:val="clear" w:color="auto" w:fill="FFFFFF"/>
        </w:rPr>
        <w:t>-3</w:t>
      </w:r>
      <w:r w:rsidRPr="0093123B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</w:p>
    <w:p w14:paraId="152A6208" w14:textId="77777777" w:rsidR="0008087D" w:rsidRPr="0093123B" w:rsidRDefault="005D0156" w:rsidP="0036110B">
      <w:pPr>
        <w:tabs>
          <w:tab w:val="left" w:pos="0"/>
          <w:tab w:val="left" w:pos="567"/>
          <w:tab w:val="left" w:pos="993"/>
          <w:tab w:val="left" w:pos="2985"/>
        </w:tabs>
        <w:spacing w:after="0" w:line="240" w:lineRule="auto"/>
        <w:jc w:val="both"/>
        <w:rPr>
          <w:rFonts w:ascii="Times New Roman" w:hAnsi="Times New Roman"/>
        </w:rPr>
      </w:pPr>
      <w:r w:rsidRPr="0093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3123B">
        <w:rPr>
          <w:rFonts w:ascii="Times New Roman" w:hAnsi="Times New Roman"/>
          <w:sz w:val="28"/>
          <w:szCs w:val="28"/>
        </w:rPr>
        <w:t xml:space="preserve">        </w:t>
      </w:r>
    </w:p>
    <w:p w14:paraId="15FF8C13" w14:textId="4B316DF2" w:rsidR="005D0156" w:rsidRPr="0093123B" w:rsidRDefault="0008087D" w:rsidP="001E0FCA">
      <w:pPr>
        <w:tabs>
          <w:tab w:val="left" w:pos="0"/>
          <w:tab w:val="left" w:pos="567"/>
          <w:tab w:val="left" w:pos="993"/>
          <w:tab w:val="left" w:pos="2985"/>
        </w:tabs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93123B">
        <w:rPr>
          <w:rFonts w:ascii="Times New Roman" w:hAnsi="Times New Roman"/>
          <w:sz w:val="28"/>
          <w:szCs w:val="28"/>
        </w:rPr>
        <w:tab/>
      </w:r>
      <w:r w:rsidR="005D0156" w:rsidRPr="0093123B">
        <w:rPr>
          <w:rFonts w:ascii="Times New Roman" w:hAnsi="Times New Roman"/>
          <w:sz w:val="28"/>
          <w:szCs w:val="28"/>
        </w:rPr>
        <w:t>Керуючись</w:t>
      </w:r>
      <w:r w:rsidR="005D0156" w:rsidRPr="0093123B">
        <w:rPr>
          <w:rFonts w:ascii="Times New Roman" w:hAnsi="Times New Roman"/>
        </w:rPr>
        <w:t xml:space="preserve"> </w:t>
      </w:r>
      <w:r w:rsidR="005D0156" w:rsidRPr="0093123B">
        <w:rPr>
          <w:rFonts w:ascii="Times New Roman" w:hAnsi="Times New Roman"/>
          <w:sz w:val="28"/>
          <w:szCs w:val="28"/>
        </w:rPr>
        <w:t>законами України</w:t>
      </w:r>
      <w:r w:rsidR="005D0156" w:rsidRPr="0093123B">
        <w:rPr>
          <w:rFonts w:ascii="Times New Roman" w:hAnsi="Times New Roman"/>
        </w:rPr>
        <w:t xml:space="preserve"> </w:t>
      </w:r>
      <w:r w:rsidR="005D0156" w:rsidRPr="0093123B">
        <w:rPr>
          <w:rFonts w:ascii="Times New Roman" w:hAnsi="Times New Roman"/>
          <w:sz w:val="28"/>
          <w:szCs w:val="28"/>
        </w:rPr>
        <w:t>«Про місцеве самоврядування в Україні», «Про оренду державного та комунального майна», постановою Кабінету Міністрів України від 03.06.2020 № 483 «Деякі питання оренди державного та комунального майна»</w:t>
      </w:r>
      <w:r w:rsidR="005D0156" w:rsidRPr="0093123B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  <w:t>, </w:t>
      </w:r>
      <w:r w:rsidR="005D0156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розглянувши заяву </w:t>
      </w:r>
      <w:r w:rsidR="0064259C" w:rsidRPr="0093123B">
        <w:rPr>
          <w:rFonts w:ascii="Times New Roman" w:hAnsi="Times New Roman"/>
          <w:color w:val="000000"/>
          <w:sz w:val="28"/>
          <w:szCs w:val="28"/>
          <w:lang w:eastAsia="uk-UA"/>
        </w:rPr>
        <w:t>ФОП Дорошук Тетяни Іванівни</w:t>
      </w:r>
      <w:r w:rsidR="005D0156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</w:t>
      </w:r>
      <w:r w:rsidR="005D0156" w:rsidRPr="0093123B">
        <w:rPr>
          <w:rFonts w:ascii="Times New Roman" w:hAnsi="Times New Roman"/>
          <w:sz w:val="28"/>
          <w:szCs w:val="24"/>
        </w:rPr>
        <w:t>міська рада</w:t>
      </w:r>
    </w:p>
    <w:p w14:paraId="07AD6D1A" w14:textId="77777777" w:rsidR="005D0156" w:rsidRPr="0093123B" w:rsidRDefault="005D0156" w:rsidP="005D0156">
      <w:pPr>
        <w:tabs>
          <w:tab w:val="left" w:pos="0"/>
          <w:tab w:val="left" w:pos="567"/>
          <w:tab w:val="left" w:pos="709"/>
          <w:tab w:val="left" w:pos="993"/>
          <w:tab w:val="left" w:pos="2985"/>
        </w:tabs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 w:rsidRPr="0093123B">
        <w:rPr>
          <w:rFonts w:ascii="Times New Roman" w:hAnsi="Times New Roman"/>
          <w:sz w:val="28"/>
          <w:szCs w:val="24"/>
        </w:rPr>
        <w:t xml:space="preserve">        В И Р І Ш И Л А: </w:t>
      </w:r>
    </w:p>
    <w:p w14:paraId="233F3AC4" w14:textId="77777777" w:rsidR="005D0156" w:rsidRPr="0093123B" w:rsidRDefault="005D0156" w:rsidP="005D0156">
      <w:pPr>
        <w:tabs>
          <w:tab w:val="left" w:pos="0"/>
          <w:tab w:val="left" w:pos="567"/>
          <w:tab w:val="left" w:pos="709"/>
          <w:tab w:val="left" w:pos="993"/>
          <w:tab w:val="left" w:pos="2985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BBE2D25" w14:textId="2F252024" w:rsidR="00732992" w:rsidRPr="0093123B" w:rsidRDefault="005D0156" w:rsidP="00E93881">
      <w:pPr>
        <w:shd w:val="clear" w:color="auto" w:fill="FFFFFF"/>
        <w:spacing w:after="0" w:line="240" w:lineRule="auto"/>
        <w:ind w:firstLine="705"/>
        <w:jc w:val="both"/>
        <w:rPr>
          <w:rFonts w:ascii="Times New Roman" w:hAnsi="Times New Roman"/>
          <w:color w:val="000000"/>
          <w:sz w:val="36"/>
          <w:szCs w:val="28"/>
          <w:lang w:eastAsia="uk-UA"/>
        </w:rPr>
      </w:pPr>
      <w:r w:rsidRPr="0093123B">
        <w:rPr>
          <w:rFonts w:ascii="Times New Roman" w:hAnsi="Times New Roman"/>
          <w:sz w:val="28"/>
          <w:szCs w:val="24"/>
        </w:rPr>
        <w:t>1. На</w:t>
      </w:r>
      <w:r w:rsidR="000B41AC" w:rsidRPr="0093123B">
        <w:rPr>
          <w:rFonts w:ascii="Times New Roman" w:hAnsi="Times New Roman"/>
          <w:sz w:val="28"/>
          <w:szCs w:val="24"/>
        </w:rPr>
        <w:t>д</w:t>
      </w:r>
      <w:r w:rsidRPr="0093123B">
        <w:rPr>
          <w:rFonts w:ascii="Times New Roman" w:hAnsi="Times New Roman"/>
          <w:sz w:val="28"/>
          <w:szCs w:val="24"/>
        </w:rPr>
        <w:t xml:space="preserve">ати </w:t>
      </w:r>
      <w:r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дозвіл </w:t>
      </w:r>
      <w:r w:rsidR="0064259C" w:rsidRPr="0093123B">
        <w:rPr>
          <w:rFonts w:ascii="Times New Roman" w:hAnsi="Times New Roman"/>
          <w:color w:val="000000"/>
          <w:sz w:val="28"/>
          <w:szCs w:val="28"/>
          <w:lang w:eastAsia="uk-UA"/>
        </w:rPr>
        <w:t>ФОП Дорошук Тетян</w:t>
      </w:r>
      <w:r w:rsidR="000901F2" w:rsidRPr="0093123B">
        <w:rPr>
          <w:rFonts w:ascii="Times New Roman" w:hAnsi="Times New Roman"/>
          <w:color w:val="000000"/>
          <w:sz w:val="28"/>
          <w:szCs w:val="28"/>
          <w:lang w:eastAsia="uk-UA"/>
        </w:rPr>
        <w:t>і</w:t>
      </w:r>
      <w:r w:rsidR="0064259C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Іванівн</w:t>
      </w:r>
      <w:r w:rsidR="000901F2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і </w:t>
      </w:r>
      <w:r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на </w:t>
      </w:r>
      <w:r w:rsidRPr="0093123B">
        <w:rPr>
          <w:rFonts w:ascii="Times New Roman" w:hAnsi="Times New Roman"/>
          <w:sz w:val="28"/>
          <w:szCs w:val="28"/>
          <w:lang w:eastAsia="uk-UA"/>
        </w:rPr>
        <w:t xml:space="preserve">здійснення невід’ємних поліпшень </w:t>
      </w:r>
      <w:r w:rsidR="009620B4" w:rsidRPr="0093123B">
        <w:rPr>
          <w:rFonts w:ascii="Times New Roman" w:hAnsi="Times New Roman"/>
          <w:sz w:val="28"/>
          <w:szCs w:val="20"/>
          <w:shd w:val="clear" w:color="auto" w:fill="FFFFFF"/>
        </w:rPr>
        <w:t>приміщення (</w:t>
      </w:r>
      <w:r w:rsidR="00B21887" w:rsidRPr="0093123B">
        <w:rPr>
          <w:rFonts w:ascii="Times New Roman" w:hAnsi="Times New Roman"/>
          <w:sz w:val="28"/>
          <w:szCs w:val="20"/>
          <w:shd w:val="clear" w:color="auto" w:fill="FFFFFF"/>
        </w:rPr>
        <w:t>групи приміщень</w:t>
      </w:r>
      <w:r w:rsidR="009620B4" w:rsidRPr="0093123B">
        <w:rPr>
          <w:rFonts w:ascii="Times New Roman" w:hAnsi="Times New Roman"/>
          <w:sz w:val="28"/>
          <w:szCs w:val="20"/>
          <w:shd w:val="clear" w:color="auto" w:fill="FFFFFF"/>
        </w:rPr>
        <w:t xml:space="preserve">), загальною площею </w:t>
      </w:r>
      <w:r w:rsidR="00BB38E9" w:rsidRPr="0093123B">
        <w:rPr>
          <w:rFonts w:ascii="Times New Roman" w:hAnsi="Times New Roman"/>
          <w:sz w:val="28"/>
          <w:szCs w:val="20"/>
          <w:shd w:val="clear" w:color="auto" w:fill="FFFFFF"/>
        </w:rPr>
        <w:t>129,3</w:t>
      </w:r>
      <w:r w:rsidR="009620B4" w:rsidRPr="0093123B">
        <w:rPr>
          <w:rFonts w:ascii="Times New Roman" w:hAnsi="Times New Roman"/>
          <w:sz w:val="28"/>
          <w:szCs w:val="20"/>
          <w:shd w:val="clear" w:color="auto" w:fill="FFFFFF"/>
        </w:rPr>
        <w:t xml:space="preserve"> кв.м. по вул. Неманихіна, </w:t>
      </w:r>
      <w:r w:rsidR="00412874" w:rsidRPr="0093123B">
        <w:rPr>
          <w:rFonts w:ascii="Times New Roman" w:hAnsi="Times New Roman"/>
          <w:sz w:val="28"/>
          <w:szCs w:val="20"/>
          <w:shd w:val="clear" w:color="auto" w:fill="FFFFFF"/>
        </w:rPr>
        <w:t>3</w:t>
      </w:r>
      <w:r w:rsidR="00BB38E9" w:rsidRPr="0093123B">
        <w:rPr>
          <w:rFonts w:ascii="Times New Roman" w:hAnsi="Times New Roman"/>
          <w:sz w:val="28"/>
          <w:szCs w:val="20"/>
          <w:shd w:val="clear" w:color="auto" w:fill="FFFFFF"/>
        </w:rPr>
        <w:t>-3</w:t>
      </w:r>
      <w:r w:rsidR="00412874" w:rsidRPr="0093123B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 w:rsidR="009620B4" w:rsidRPr="0093123B">
        <w:rPr>
          <w:rFonts w:ascii="Times New Roman" w:hAnsi="Times New Roman"/>
          <w:sz w:val="28"/>
          <w:szCs w:val="20"/>
          <w:shd w:val="clear" w:color="auto" w:fill="FFFFFF"/>
        </w:rPr>
        <w:t>в м. Малині Житомирської обл.</w:t>
      </w:r>
      <w:r w:rsidR="00E93881" w:rsidRPr="0093123B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uk-UA"/>
        </w:rPr>
        <w:t>,</w:t>
      </w:r>
      <w:r w:rsidR="00E93881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93123B">
        <w:rPr>
          <w:rFonts w:ascii="Times New Roman" w:hAnsi="Times New Roman"/>
          <w:color w:val="000000"/>
          <w:sz w:val="28"/>
          <w:szCs w:val="28"/>
          <w:lang w:eastAsia="uk-UA"/>
        </w:rPr>
        <w:t>згідно з договор</w:t>
      </w:r>
      <w:r w:rsidR="00BB38E9" w:rsidRPr="0093123B">
        <w:rPr>
          <w:rFonts w:ascii="Times New Roman" w:hAnsi="Times New Roman"/>
          <w:color w:val="000000"/>
          <w:sz w:val="28"/>
          <w:szCs w:val="28"/>
          <w:lang w:eastAsia="uk-UA"/>
        </w:rPr>
        <w:t>а</w:t>
      </w:r>
      <w:r w:rsidRPr="0093123B">
        <w:rPr>
          <w:rFonts w:ascii="Times New Roman" w:hAnsi="Times New Roman"/>
          <w:color w:val="000000"/>
          <w:sz w:val="28"/>
          <w:szCs w:val="28"/>
          <w:lang w:eastAsia="uk-UA"/>
        </w:rPr>
        <w:t>м</w:t>
      </w:r>
      <w:r w:rsidR="00BB38E9" w:rsidRPr="0093123B">
        <w:rPr>
          <w:rFonts w:ascii="Times New Roman" w:hAnsi="Times New Roman"/>
          <w:color w:val="000000"/>
          <w:sz w:val="28"/>
          <w:szCs w:val="28"/>
          <w:lang w:eastAsia="uk-UA"/>
        </w:rPr>
        <w:t>и</w:t>
      </w:r>
      <w:r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оренди </w:t>
      </w:r>
      <w:r w:rsidR="00AA4972" w:rsidRPr="00AA497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нерухомого або іншого окремого індивідуально визначеного майна, що належить до комунальної власності Малинської міської територіальної громади </w:t>
      </w:r>
      <w:r w:rsidR="00D60C2C" w:rsidRPr="0093123B">
        <w:rPr>
          <w:rFonts w:ascii="Times New Roman" w:hAnsi="Times New Roman"/>
          <w:color w:val="000000"/>
          <w:sz w:val="28"/>
          <w:szCs w:val="28"/>
          <w:lang w:eastAsia="uk-UA"/>
        </w:rPr>
        <w:t>від 22.03.2021</w:t>
      </w:r>
      <w:r w:rsidR="00D60C2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93123B">
        <w:rPr>
          <w:rFonts w:ascii="Times New Roman" w:hAnsi="Times New Roman"/>
          <w:color w:val="000000"/>
          <w:sz w:val="28"/>
          <w:szCs w:val="28"/>
          <w:lang w:eastAsia="uk-UA"/>
        </w:rPr>
        <w:t>№</w:t>
      </w:r>
      <w:r w:rsidR="00412874" w:rsidRPr="0093123B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="00EA3CC9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</w:t>
      </w:r>
      <w:r w:rsidR="00D60C2C" w:rsidRPr="0093123B">
        <w:rPr>
          <w:rFonts w:ascii="Times New Roman" w:hAnsi="Times New Roman"/>
          <w:color w:val="000000"/>
          <w:sz w:val="28"/>
          <w:szCs w:val="28"/>
          <w:lang w:eastAsia="uk-UA"/>
        </w:rPr>
        <w:t>від 10.11.2021</w:t>
      </w:r>
      <w:r w:rsidR="00D60C2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EA3CC9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№50, </w:t>
      </w:r>
      <w:r w:rsidR="00D60C2C" w:rsidRPr="0093123B">
        <w:rPr>
          <w:rFonts w:ascii="Times New Roman" w:hAnsi="Times New Roman"/>
          <w:color w:val="000000"/>
          <w:sz w:val="28"/>
          <w:szCs w:val="28"/>
          <w:lang w:eastAsia="uk-UA"/>
        </w:rPr>
        <w:t>від 10.11.2021</w:t>
      </w:r>
      <w:r w:rsidR="00D60C2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EA3CC9" w:rsidRPr="0093123B">
        <w:rPr>
          <w:rFonts w:ascii="Times New Roman" w:hAnsi="Times New Roman"/>
          <w:color w:val="000000"/>
          <w:sz w:val="28"/>
          <w:szCs w:val="28"/>
          <w:lang w:eastAsia="uk-UA"/>
        </w:rPr>
        <w:t>№51</w:t>
      </w:r>
      <w:r w:rsidR="0056053A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</w:t>
      </w:r>
      <w:r w:rsidR="00D60C2C" w:rsidRPr="0093123B">
        <w:rPr>
          <w:rFonts w:ascii="Times New Roman" w:hAnsi="Times New Roman"/>
          <w:color w:val="000000"/>
          <w:sz w:val="28"/>
          <w:szCs w:val="28"/>
          <w:lang w:eastAsia="uk-UA"/>
        </w:rPr>
        <w:t>від 01.01.2025</w:t>
      </w:r>
      <w:r w:rsidR="00D60C2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91285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№92 </w:t>
      </w:r>
      <w:r w:rsidR="003E167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та </w:t>
      </w:r>
      <w:bookmarkStart w:id="0" w:name="_Hlk195606028"/>
      <w:r w:rsidR="00AA4972" w:rsidRPr="00AA497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додатковою угодою </w:t>
      </w:r>
      <w:r w:rsidR="00D60C2C" w:rsidRPr="00AA4972">
        <w:rPr>
          <w:rFonts w:ascii="Times New Roman" w:hAnsi="Times New Roman"/>
          <w:color w:val="000000"/>
          <w:sz w:val="28"/>
          <w:szCs w:val="28"/>
          <w:lang w:eastAsia="uk-UA"/>
        </w:rPr>
        <w:t>від 14.04.2025</w:t>
      </w:r>
      <w:r w:rsidR="00D60C2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4972" w:rsidRPr="00AA4972">
        <w:rPr>
          <w:rFonts w:ascii="Times New Roman" w:hAnsi="Times New Roman"/>
          <w:color w:val="000000"/>
          <w:sz w:val="28"/>
          <w:szCs w:val="28"/>
          <w:lang w:eastAsia="uk-UA"/>
        </w:rPr>
        <w:t>№1 до Договору оренди нерухомого або іншого окремого індивідуально визначеного  майна, що належить до комунальної власності Малинської міської територіальної громади №</w:t>
      </w:r>
      <w:r w:rsidR="007D03CC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="001F3E7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від 22.03.2021 року</w:t>
      </w:r>
      <w:r w:rsidR="00AA4972" w:rsidRPr="00AA4972">
        <w:rPr>
          <w:rFonts w:ascii="Times New Roman" w:hAnsi="Times New Roman"/>
          <w:color w:val="000000"/>
          <w:sz w:val="28"/>
          <w:szCs w:val="28"/>
          <w:lang w:eastAsia="uk-UA"/>
        </w:rPr>
        <w:t>,</w:t>
      </w:r>
      <w:bookmarkEnd w:id="0"/>
      <w:r w:rsidR="00AA4972" w:rsidRPr="00AA497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D043B" w:rsidRPr="00FD043B">
        <w:rPr>
          <w:rFonts w:ascii="Times New Roman" w:hAnsi="Times New Roman"/>
          <w:color w:val="000000"/>
          <w:sz w:val="28"/>
          <w:szCs w:val="28"/>
          <w:lang w:eastAsia="uk-UA"/>
        </w:rPr>
        <w:t>додатковою угодою</w:t>
      </w:r>
      <w:r w:rsidR="00F704D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від 14.04.2025</w:t>
      </w:r>
      <w:r w:rsidR="00FD043B" w:rsidRPr="00FD04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№1 до Договору оренди нерухомого або іншого окремого індивідуально визначеного  майна, що належить до комунальної власності Малинської міської територіальної громади №</w:t>
      </w:r>
      <w:r w:rsidR="00FD043B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FD043B" w:rsidRPr="00FD04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від </w:t>
      </w:r>
      <w:r w:rsidR="001F3E74">
        <w:rPr>
          <w:rFonts w:ascii="Times New Roman" w:hAnsi="Times New Roman"/>
          <w:color w:val="000000"/>
          <w:sz w:val="28"/>
          <w:szCs w:val="28"/>
          <w:lang w:eastAsia="uk-UA"/>
        </w:rPr>
        <w:t>10.11.2021</w:t>
      </w:r>
      <w:r w:rsidR="00FD043B" w:rsidRPr="00FD04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</w:t>
      </w:r>
      <w:r w:rsidR="001F3E74">
        <w:rPr>
          <w:rFonts w:ascii="Times New Roman" w:hAnsi="Times New Roman"/>
          <w:color w:val="000000"/>
          <w:sz w:val="28"/>
          <w:szCs w:val="28"/>
          <w:lang w:eastAsia="uk-UA"/>
        </w:rPr>
        <w:t>оку</w:t>
      </w:r>
      <w:r w:rsidR="00FD043B" w:rsidRPr="00FD043B">
        <w:rPr>
          <w:rFonts w:ascii="Times New Roman" w:hAnsi="Times New Roman"/>
          <w:color w:val="000000"/>
          <w:sz w:val="28"/>
          <w:szCs w:val="28"/>
          <w:lang w:eastAsia="uk-UA"/>
        </w:rPr>
        <w:t>,</w:t>
      </w:r>
      <w:r w:rsidR="00FD04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D043B" w:rsidRPr="00FD04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додатковою угодою </w:t>
      </w:r>
      <w:r w:rsidR="005F71E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14.04.2025 </w:t>
      </w:r>
      <w:r w:rsidR="00FD043B" w:rsidRPr="00FD043B">
        <w:rPr>
          <w:rFonts w:ascii="Times New Roman" w:hAnsi="Times New Roman"/>
          <w:color w:val="000000"/>
          <w:sz w:val="28"/>
          <w:szCs w:val="28"/>
          <w:lang w:eastAsia="uk-UA"/>
        </w:rPr>
        <w:t>№1 до Договору оренди нерухомого або іншого окремого індивідуально визначеного  майна, що належить до комунальної власності Малинської міської територіальної громади №</w:t>
      </w:r>
      <w:r w:rsidR="00FD043B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FD043B" w:rsidRPr="00FD04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від 1</w:t>
      </w:r>
      <w:r w:rsidR="005F71E9">
        <w:rPr>
          <w:rFonts w:ascii="Times New Roman" w:hAnsi="Times New Roman"/>
          <w:color w:val="000000"/>
          <w:sz w:val="28"/>
          <w:szCs w:val="28"/>
          <w:lang w:eastAsia="uk-UA"/>
        </w:rPr>
        <w:t>0</w:t>
      </w:r>
      <w:r w:rsidR="00FD043B" w:rsidRPr="00FD043B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  <w:r w:rsidR="005F71E9">
        <w:rPr>
          <w:rFonts w:ascii="Times New Roman" w:hAnsi="Times New Roman"/>
          <w:color w:val="000000"/>
          <w:sz w:val="28"/>
          <w:szCs w:val="28"/>
          <w:lang w:eastAsia="uk-UA"/>
        </w:rPr>
        <w:t>11</w:t>
      </w:r>
      <w:r w:rsidR="00FD043B" w:rsidRPr="00FD043B">
        <w:rPr>
          <w:rFonts w:ascii="Times New Roman" w:hAnsi="Times New Roman"/>
          <w:color w:val="000000"/>
          <w:sz w:val="28"/>
          <w:szCs w:val="28"/>
          <w:lang w:eastAsia="uk-UA"/>
        </w:rPr>
        <w:t>.202</w:t>
      </w:r>
      <w:r w:rsidR="005F71E9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FD043B" w:rsidRPr="00FD04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</w:t>
      </w:r>
      <w:r w:rsidR="005F71E9">
        <w:rPr>
          <w:rFonts w:ascii="Times New Roman" w:hAnsi="Times New Roman"/>
          <w:color w:val="000000"/>
          <w:sz w:val="28"/>
          <w:szCs w:val="28"/>
          <w:lang w:eastAsia="uk-UA"/>
        </w:rPr>
        <w:t>оку</w:t>
      </w:r>
      <w:r w:rsidR="00FD043B" w:rsidRPr="00FD043B">
        <w:rPr>
          <w:rFonts w:ascii="Times New Roman" w:hAnsi="Times New Roman"/>
          <w:color w:val="000000"/>
          <w:sz w:val="28"/>
          <w:szCs w:val="28"/>
          <w:lang w:eastAsia="uk-UA"/>
        </w:rPr>
        <w:t>,</w:t>
      </w:r>
      <w:r w:rsidR="0092073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20734" w:rsidRPr="00920734">
        <w:rPr>
          <w:rFonts w:ascii="Times New Roman" w:hAnsi="Times New Roman"/>
          <w:color w:val="000000"/>
          <w:sz w:val="28"/>
          <w:szCs w:val="28"/>
          <w:lang w:eastAsia="uk-UA"/>
        </w:rPr>
        <w:t>додатковою угодою</w:t>
      </w:r>
      <w:r w:rsidR="005F71E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від 14.04.2025</w:t>
      </w:r>
      <w:r w:rsidR="00920734" w:rsidRPr="0092073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№1 до Договору оренди нерухомого або іншого окремого індивідуально визначеного  майна, що належить до комунальної власності Малинської міської територіальної громади №</w:t>
      </w:r>
      <w:r w:rsidR="00920734">
        <w:rPr>
          <w:rFonts w:ascii="Times New Roman" w:hAnsi="Times New Roman"/>
          <w:color w:val="000000"/>
          <w:sz w:val="28"/>
          <w:szCs w:val="28"/>
          <w:lang w:eastAsia="uk-UA"/>
        </w:rPr>
        <w:t>92</w:t>
      </w:r>
      <w:r w:rsidR="00920734" w:rsidRPr="0092073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від </w:t>
      </w:r>
      <w:r w:rsidR="00920734">
        <w:rPr>
          <w:rFonts w:ascii="Times New Roman" w:hAnsi="Times New Roman"/>
          <w:color w:val="000000"/>
          <w:sz w:val="28"/>
          <w:szCs w:val="28"/>
          <w:lang w:eastAsia="uk-UA"/>
        </w:rPr>
        <w:t>01</w:t>
      </w:r>
      <w:r w:rsidR="00920734" w:rsidRPr="00920734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  <w:r w:rsidR="00920734">
        <w:rPr>
          <w:rFonts w:ascii="Times New Roman" w:hAnsi="Times New Roman"/>
          <w:color w:val="000000"/>
          <w:sz w:val="28"/>
          <w:szCs w:val="28"/>
          <w:lang w:eastAsia="uk-UA"/>
        </w:rPr>
        <w:t>01</w:t>
      </w:r>
      <w:r w:rsidR="00920734" w:rsidRPr="00920734">
        <w:rPr>
          <w:rFonts w:ascii="Times New Roman" w:hAnsi="Times New Roman"/>
          <w:color w:val="000000"/>
          <w:sz w:val="28"/>
          <w:szCs w:val="28"/>
          <w:lang w:eastAsia="uk-UA"/>
        </w:rPr>
        <w:t>.2025 р</w:t>
      </w:r>
      <w:r w:rsidR="005F71E9">
        <w:rPr>
          <w:rFonts w:ascii="Times New Roman" w:hAnsi="Times New Roman"/>
          <w:color w:val="000000"/>
          <w:sz w:val="28"/>
          <w:szCs w:val="28"/>
          <w:lang w:eastAsia="uk-UA"/>
        </w:rPr>
        <w:t>оку</w:t>
      </w:r>
      <w:r w:rsidR="00920734" w:rsidRPr="00920734">
        <w:rPr>
          <w:rFonts w:ascii="Times New Roman" w:hAnsi="Times New Roman"/>
          <w:color w:val="000000"/>
          <w:sz w:val="28"/>
          <w:szCs w:val="28"/>
          <w:lang w:eastAsia="uk-UA"/>
        </w:rPr>
        <w:t>,</w:t>
      </w:r>
      <w:r w:rsidR="00621F9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на загальну суму </w:t>
      </w:r>
      <w:r w:rsidR="00591285" w:rsidRPr="0093123B">
        <w:rPr>
          <w:rFonts w:ascii="Times New Roman" w:hAnsi="Times New Roman"/>
          <w:sz w:val="28"/>
          <w:szCs w:val="28"/>
          <w:lang w:eastAsia="uk-UA"/>
        </w:rPr>
        <w:t>576</w:t>
      </w:r>
      <w:r w:rsidR="008F26ED" w:rsidRPr="0093123B">
        <w:rPr>
          <w:rFonts w:ascii="Times New Roman" w:hAnsi="Times New Roman"/>
          <w:sz w:val="28"/>
          <w:szCs w:val="28"/>
          <w:lang w:eastAsia="uk-UA"/>
        </w:rPr>
        <w:t>306</w:t>
      </w:r>
      <w:r w:rsidRPr="0093123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3881" w:rsidRPr="0093123B">
        <w:rPr>
          <w:rFonts w:ascii="Times New Roman" w:hAnsi="Times New Roman"/>
          <w:sz w:val="28"/>
          <w:szCs w:val="28"/>
          <w:lang w:eastAsia="uk-UA"/>
        </w:rPr>
        <w:t xml:space="preserve">грн. </w:t>
      </w:r>
      <w:r w:rsidRPr="0093123B">
        <w:rPr>
          <w:rFonts w:ascii="Times New Roman" w:hAnsi="Times New Roman"/>
          <w:sz w:val="28"/>
          <w:szCs w:val="28"/>
          <w:lang w:eastAsia="uk-UA"/>
        </w:rPr>
        <w:t>(</w:t>
      </w:r>
      <w:r w:rsidR="008D2CC0" w:rsidRPr="0093123B">
        <w:rPr>
          <w:rFonts w:ascii="Times New Roman" w:hAnsi="Times New Roman"/>
          <w:sz w:val="28"/>
          <w:szCs w:val="28"/>
          <w:lang w:eastAsia="uk-UA"/>
        </w:rPr>
        <w:t xml:space="preserve">п’ятсот </w:t>
      </w:r>
      <w:r w:rsidR="008D2CC0" w:rsidRPr="0093123B">
        <w:rPr>
          <w:rFonts w:ascii="Times New Roman" w:hAnsi="Times New Roman"/>
          <w:sz w:val="28"/>
          <w:szCs w:val="28"/>
          <w:lang w:eastAsia="uk-UA"/>
        </w:rPr>
        <w:lastRenderedPageBreak/>
        <w:t>сімдесят шість тисяч триста шість</w:t>
      </w:r>
      <w:r w:rsidR="005159D9" w:rsidRPr="0093123B">
        <w:rPr>
          <w:rFonts w:ascii="Times New Roman" w:hAnsi="Times New Roman"/>
          <w:sz w:val="28"/>
          <w:szCs w:val="28"/>
          <w:lang w:eastAsia="uk-UA"/>
        </w:rPr>
        <w:t xml:space="preserve"> грн. </w:t>
      </w:r>
      <w:r w:rsidR="00E93881" w:rsidRPr="0093123B">
        <w:rPr>
          <w:rFonts w:ascii="Times New Roman" w:hAnsi="Times New Roman"/>
          <w:sz w:val="28"/>
          <w:szCs w:val="28"/>
          <w:lang w:eastAsia="uk-UA"/>
        </w:rPr>
        <w:t>00 коп.</w:t>
      </w:r>
      <w:r w:rsidRPr="0093123B">
        <w:rPr>
          <w:rFonts w:ascii="Times New Roman" w:hAnsi="Times New Roman"/>
          <w:sz w:val="28"/>
          <w:szCs w:val="28"/>
          <w:lang w:eastAsia="uk-UA"/>
        </w:rPr>
        <w:t>)</w:t>
      </w:r>
      <w:r w:rsidR="00E93881" w:rsidRPr="0093123B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93881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яка визначена </w:t>
      </w:r>
      <w:r w:rsidR="00552660" w:rsidRPr="0093123B">
        <w:rPr>
          <w:rFonts w:ascii="Times New Roman" w:hAnsi="Times New Roman"/>
          <w:color w:val="000000"/>
          <w:sz w:val="28"/>
          <w:szCs w:val="28"/>
          <w:lang w:eastAsia="uk-UA"/>
        </w:rPr>
        <w:t>зведеним</w:t>
      </w:r>
      <w:r w:rsidR="00E93881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кошторисним розрахунком вартості будівництва відповідно проектно-кошторисної документації по об’єкту «</w:t>
      </w:r>
      <w:r w:rsidR="00494923" w:rsidRPr="0093123B">
        <w:rPr>
          <w:rFonts w:ascii="Times New Roman" w:hAnsi="Times New Roman"/>
          <w:color w:val="000000"/>
          <w:sz w:val="28"/>
          <w:szCs w:val="28"/>
          <w:lang w:eastAsia="uk-UA"/>
        </w:rPr>
        <w:t>Реконструкція</w:t>
      </w:r>
      <w:r w:rsidR="005C0998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E93881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(невід’ємні поліпшення) </w:t>
      </w:r>
      <w:r w:rsidR="00494923" w:rsidRPr="0093123B">
        <w:rPr>
          <w:rFonts w:ascii="Times New Roman" w:hAnsi="Times New Roman"/>
          <w:color w:val="000000"/>
          <w:sz w:val="28"/>
          <w:szCs w:val="28"/>
          <w:lang w:eastAsia="uk-UA"/>
        </w:rPr>
        <w:t>орендованих приміщень</w:t>
      </w:r>
      <w:r w:rsidR="00BB1D3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(групи приміщень)</w:t>
      </w:r>
      <w:r w:rsidR="00494923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площею </w:t>
      </w:r>
      <w:r w:rsidR="003A57D2" w:rsidRPr="0093123B">
        <w:rPr>
          <w:rFonts w:ascii="Times New Roman" w:hAnsi="Times New Roman"/>
          <w:color w:val="000000"/>
          <w:sz w:val="28"/>
          <w:szCs w:val="28"/>
          <w:lang w:eastAsia="uk-UA"/>
        </w:rPr>
        <w:t>129,3</w:t>
      </w:r>
      <w:r w:rsidR="00494923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м2 за адресою: Житомирська область, Коростенський район, м.</w:t>
      </w:r>
      <w:r w:rsidR="00941BAA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494923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Малин, вул. </w:t>
      </w:r>
      <w:r w:rsidR="00941BAA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Неманихіна, </w:t>
      </w:r>
      <w:r w:rsidR="009504D2" w:rsidRPr="0093123B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BB1D31">
        <w:rPr>
          <w:rFonts w:ascii="Times New Roman" w:hAnsi="Times New Roman"/>
          <w:color w:val="000000"/>
          <w:sz w:val="28"/>
          <w:szCs w:val="28"/>
          <w:lang w:eastAsia="uk-UA"/>
        </w:rPr>
        <w:t>-3</w:t>
      </w:r>
      <w:r w:rsidR="00E93881" w:rsidRPr="0093123B">
        <w:rPr>
          <w:rFonts w:ascii="Times New Roman" w:hAnsi="Times New Roman"/>
          <w:color w:val="000000"/>
          <w:sz w:val="28"/>
          <w:szCs w:val="28"/>
          <w:lang w:eastAsia="uk-UA"/>
        </w:rPr>
        <w:t>»</w:t>
      </w:r>
      <w:r w:rsidR="00732992" w:rsidRPr="0093123B">
        <w:rPr>
          <w:rFonts w:ascii="Times New Roman" w:hAnsi="Times New Roman"/>
          <w:color w:val="000000"/>
          <w:sz w:val="28"/>
          <w:szCs w:val="28"/>
          <w:lang w:eastAsia="uk-UA"/>
        </w:rPr>
        <w:t>, підтверджена експертним звітом (позитивним), щодо розгляду кошторисної частини проектної документації (реєстраційний номер ЕХ01:</w:t>
      </w:r>
      <w:r w:rsidR="003A57D2" w:rsidRPr="0093123B">
        <w:rPr>
          <w:rFonts w:ascii="Times New Roman" w:hAnsi="Times New Roman"/>
          <w:color w:val="000000"/>
          <w:sz w:val="28"/>
          <w:szCs w:val="28"/>
          <w:lang w:eastAsia="uk-UA"/>
        </w:rPr>
        <w:t>7824</w:t>
      </w:r>
      <w:r w:rsidR="00732992" w:rsidRPr="0093123B">
        <w:rPr>
          <w:rFonts w:ascii="Times New Roman" w:hAnsi="Times New Roman"/>
          <w:color w:val="000000"/>
          <w:sz w:val="28"/>
          <w:szCs w:val="28"/>
          <w:lang w:eastAsia="uk-UA"/>
        </w:rPr>
        <w:t>-</w:t>
      </w:r>
      <w:r w:rsidR="003A57D2" w:rsidRPr="0093123B">
        <w:rPr>
          <w:rFonts w:ascii="Times New Roman" w:hAnsi="Times New Roman"/>
          <w:color w:val="000000"/>
          <w:sz w:val="28"/>
          <w:szCs w:val="28"/>
          <w:lang w:eastAsia="uk-UA"/>
        </w:rPr>
        <w:t>8121</w:t>
      </w:r>
      <w:r w:rsidR="00732992" w:rsidRPr="0093123B">
        <w:rPr>
          <w:rFonts w:ascii="Times New Roman" w:hAnsi="Times New Roman"/>
          <w:color w:val="000000"/>
          <w:sz w:val="28"/>
          <w:szCs w:val="28"/>
          <w:lang w:eastAsia="uk-UA"/>
        </w:rPr>
        <w:t>-</w:t>
      </w:r>
      <w:r w:rsidR="003A57D2" w:rsidRPr="0093123B">
        <w:rPr>
          <w:rFonts w:ascii="Times New Roman" w:hAnsi="Times New Roman"/>
          <w:color w:val="000000"/>
          <w:sz w:val="28"/>
          <w:szCs w:val="28"/>
          <w:lang w:eastAsia="uk-UA"/>
        </w:rPr>
        <w:t>9990</w:t>
      </w:r>
      <w:r w:rsidR="00732992" w:rsidRPr="0093123B">
        <w:rPr>
          <w:rFonts w:ascii="Times New Roman" w:hAnsi="Times New Roman"/>
          <w:color w:val="000000"/>
          <w:sz w:val="28"/>
          <w:szCs w:val="28"/>
          <w:lang w:eastAsia="uk-UA"/>
        </w:rPr>
        <w:t>-</w:t>
      </w:r>
      <w:r w:rsidR="003A57D2" w:rsidRPr="0093123B">
        <w:rPr>
          <w:rFonts w:ascii="Times New Roman" w:hAnsi="Times New Roman"/>
          <w:color w:val="000000"/>
          <w:sz w:val="28"/>
          <w:szCs w:val="28"/>
          <w:lang w:eastAsia="uk-UA"/>
        </w:rPr>
        <w:t>4912</w:t>
      </w:r>
      <w:r w:rsidR="00C0488A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Редакція</w:t>
      </w:r>
      <w:r w:rsidR="0093123B" w:rsidRPr="0093123B">
        <w:rPr>
          <w:rFonts w:ascii="Times New Roman" w:hAnsi="Times New Roman"/>
          <w:color w:val="000000"/>
          <w:sz w:val="28"/>
          <w:szCs w:val="28"/>
          <w:lang w:eastAsia="uk-UA"/>
        </w:rPr>
        <w:t>№</w:t>
      </w:r>
      <w:r w:rsidR="00C0488A" w:rsidRPr="0093123B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732992" w:rsidRPr="0093123B">
        <w:rPr>
          <w:rFonts w:ascii="Times New Roman" w:hAnsi="Times New Roman"/>
          <w:color w:val="000000"/>
          <w:sz w:val="28"/>
          <w:szCs w:val="28"/>
          <w:lang w:eastAsia="uk-UA"/>
        </w:rPr>
        <w:t>, експертний звіт №</w:t>
      </w:r>
      <w:r w:rsidR="00025EEC" w:rsidRPr="0093123B">
        <w:rPr>
          <w:rFonts w:ascii="Times New Roman" w:hAnsi="Times New Roman"/>
          <w:color w:val="000000"/>
          <w:sz w:val="28"/>
          <w:szCs w:val="28"/>
          <w:lang w:eastAsia="uk-UA"/>
        </w:rPr>
        <w:t>11</w:t>
      </w:r>
      <w:r w:rsidR="00C0488A" w:rsidRPr="0093123B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F55D1" w:rsidRPr="0093123B">
        <w:rPr>
          <w:rFonts w:ascii="Times New Roman" w:hAnsi="Times New Roman"/>
          <w:color w:val="000000"/>
          <w:sz w:val="28"/>
          <w:szCs w:val="28"/>
          <w:lang w:eastAsia="uk-UA"/>
        </w:rPr>
        <w:t>/КД/202</w:t>
      </w:r>
      <w:r w:rsidR="00025EEC" w:rsidRPr="0093123B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="00AF55D1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від </w:t>
      </w:r>
      <w:r w:rsidR="00025EEC" w:rsidRPr="0093123B">
        <w:rPr>
          <w:rFonts w:ascii="Times New Roman" w:hAnsi="Times New Roman"/>
          <w:color w:val="000000"/>
          <w:sz w:val="28"/>
          <w:szCs w:val="28"/>
          <w:lang w:eastAsia="uk-UA"/>
        </w:rPr>
        <w:t>14</w:t>
      </w:r>
      <w:r w:rsidR="00AF55D1" w:rsidRPr="0093123B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  <w:r w:rsidR="0015156B" w:rsidRPr="0093123B">
        <w:rPr>
          <w:rFonts w:ascii="Times New Roman" w:hAnsi="Times New Roman"/>
          <w:color w:val="000000"/>
          <w:sz w:val="28"/>
          <w:szCs w:val="28"/>
          <w:lang w:eastAsia="uk-UA"/>
        </w:rPr>
        <w:t>02</w:t>
      </w:r>
      <w:r w:rsidR="00AF55D1" w:rsidRPr="0093123B">
        <w:rPr>
          <w:rFonts w:ascii="Times New Roman" w:hAnsi="Times New Roman"/>
          <w:color w:val="000000"/>
          <w:sz w:val="28"/>
          <w:szCs w:val="28"/>
          <w:lang w:eastAsia="uk-UA"/>
        </w:rPr>
        <w:t>.202</w:t>
      </w:r>
      <w:r w:rsidR="0015156B" w:rsidRPr="0093123B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="00494923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F55D1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року), </w:t>
      </w:r>
      <w:r w:rsidR="00AF55D1" w:rsidRPr="0093123B">
        <w:rPr>
          <w:rFonts w:ascii="Times New Roman" w:hAnsi="Times New Roman"/>
          <w:sz w:val="28"/>
        </w:rPr>
        <w:t xml:space="preserve">прогнозовані витрати на ремонт об’єкта оренди становлять </w:t>
      </w:r>
      <w:r w:rsidR="00C6648E" w:rsidRPr="0093123B">
        <w:rPr>
          <w:rFonts w:ascii="Times New Roman" w:hAnsi="Times New Roman"/>
          <w:sz w:val="28"/>
        </w:rPr>
        <w:t>67,2</w:t>
      </w:r>
      <w:r w:rsidR="00AF55D1" w:rsidRPr="0093123B">
        <w:rPr>
          <w:rFonts w:ascii="Times New Roman" w:hAnsi="Times New Roman"/>
          <w:sz w:val="28"/>
        </w:rPr>
        <w:t xml:space="preserve"> %</w:t>
      </w:r>
    </w:p>
    <w:p w14:paraId="59D6CA45" w14:textId="77777777" w:rsidR="006D4555" w:rsidRPr="0093123B" w:rsidRDefault="00732992" w:rsidP="00E93881">
      <w:pPr>
        <w:shd w:val="clear" w:color="auto" w:fill="FFFFFF"/>
        <w:spacing w:after="0" w:line="240" w:lineRule="auto"/>
        <w:ind w:firstLine="705"/>
        <w:jc w:val="both"/>
        <w:rPr>
          <w:rFonts w:ascii="Times New Roman" w:hAnsi="Times New Roman"/>
          <w:sz w:val="16"/>
          <w:szCs w:val="16"/>
        </w:rPr>
      </w:pPr>
      <w:r w:rsidRPr="0093123B">
        <w:t xml:space="preserve"> </w:t>
      </w:r>
      <w:r w:rsidR="005D0156" w:rsidRPr="0093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2. </w:t>
      </w:r>
      <w:r w:rsidR="006D4555" w:rsidRPr="0093123B">
        <w:rPr>
          <w:rFonts w:ascii="Times New Roman" w:hAnsi="Times New Roman"/>
          <w:sz w:val="28"/>
        </w:rPr>
        <w:t>Контроль за виконанням даного рішення покласти на комісію з питань комунальної власності, житлово-комунального господарства, благоустрою, енергозбереження та транспорту.</w:t>
      </w:r>
    </w:p>
    <w:p w14:paraId="201A8D23" w14:textId="77777777" w:rsidR="006D4555" w:rsidRPr="0093123B" w:rsidRDefault="006D4555" w:rsidP="006D4555">
      <w:pPr>
        <w:pStyle w:val="a3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5A549EA" w14:textId="77777777" w:rsidR="006D4555" w:rsidRPr="0093123B" w:rsidRDefault="006D4555" w:rsidP="006D4555">
      <w:pPr>
        <w:tabs>
          <w:tab w:val="left" w:pos="2985"/>
        </w:tabs>
        <w:rPr>
          <w:rFonts w:ascii="Times New Roman" w:hAnsi="Times New Roman"/>
          <w:sz w:val="28"/>
        </w:rPr>
      </w:pPr>
      <w:r w:rsidRPr="0093123B">
        <w:rPr>
          <w:rFonts w:ascii="Times New Roman" w:hAnsi="Times New Roman"/>
          <w:sz w:val="28"/>
        </w:rPr>
        <w:t>Міський голова                                                                Олександр СИТАЙЛО</w:t>
      </w:r>
    </w:p>
    <w:p w14:paraId="21115374" w14:textId="77777777" w:rsidR="007C63BB" w:rsidRPr="0093123B" w:rsidRDefault="00E93881" w:rsidP="007C63BB">
      <w:pPr>
        <w:spacing w:after="0"/>
        <w:ind w:left="1134"/>
        <w:jc w:val="both"/>
        <w:rPr>
          <w:rFonts w:ascii="Times New Roman" w:hAnsi="Times New Roman"/>
          <w:sz w:val="20"/>
        </w:rPr>
      </w:pPr>
      <w:r w:rsidRPr="0093123B">
        <w:rPr>
          <w:rFonts w:ascii="Times New Roman" w:hAnsi="Times New Roman"/>
          <w:sz w:val="20"/>
        </w:rPr>
        <w:t>Віктор ГВОДЕЦЬКИЙ</w:t>
      </w:r>
    </w:p>
    <w:p w14:paraId="30BB3A85" w14:textId="77777777" w:rsidR="007C63BB" w:rsidRPr="0093123B" w:rsidRDefault="007C63BB" w:rsidP="007C63BB">
      <w:pPr>
        <w:spacing w:after="0"/>
        <w:ind w:left="1134"/>
        <w:jc w:val="both"/>
        <w:rPr>
          <w:rFonts w:ascii="Times New Roman" w:hAnsi="Times New Roman"/>
          <w:sz w:val="20"/>
        </w:rPr>
      </w:pPr>
      <w:r w:rsidRPr="0093123B">
        <w:rPr>
          <w:rFonts w:ascii="Times New Roman" w:hAnsi="Times New Roman"/>
          <w:sz w:val="20"/>
        </w:rPr>
        <w:t>Олександр ПАРШАКОВ</w:t>
      </w:r>
    </w:p>
    <w:p w14:paraId="19C0CEB2" w14:textId="77777777" w:rsidR="00AF4584" w:rsidRPr="0093123B" w:rsidRDefault="007C63BB" w:rsidP="007C63BB">
      <w:pPr>
        <w:spacing w:after="0" w:line="240" w:lineRule="auto"/>
        <w:ind w:left="1134"/>
        <w:jc w:val="both"/>
      </w:pPr>
      <w:r w:rsidRPr="0093123B">
        <w:rPr>
          <w:rFonts w:ascii="Times New Roman" w:hAnsi="Times New Roman"/>
          <w:sz w:val="20"/>
        </w:rPr>
        <w:t>Василь П</w:t>
      </w:r>
      <w:r w:rsidR="0002199C" w:rsidRPr="0093123B">
        <w:rPr>
          <w:rFonts w:ascii="Times New Roman" w:hAnsi="Times New Roman"/>
          <w:sz w:val="20"/>
        </w:rPr>
        <w:t>Р</w:t>
      </w:r>
      <w:r w:rsidRPr="0093123B">
        <w:rPr>
          <w:rFonts w:ascii="Times New Roman" w:hAnsi="Times New Roman"/>
          <w:sz w:val="20"/>
        </w:rPr>
        <w:t>ИХОДЬКО</w:t>
      </w:r>
    </w:p>
    <w:sectPr w:rsidR="00AF4584" w:rsidRPr="0093123B" w:rsidSect="00925404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C2A3C"/>
    <w:multiLevelType w:val="hybridMultilevel"/>
    <w:tmpl w:val="D78A5A68"/>
    <w:lvl w:ilvl="0" w:tplc="6214F9A6">
      <w:start w:val="1"/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" w15:restartNumberingAfterBreak="0">
    <w:nsid w:val="48D5598E"/>
    <w:multiLevelType w:val="hybridMultilevel"/>
    <w:tmpl w:val="99F6DA98"/>
    <w:lvl w:ilvl="0" w:tplc="98EC2B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663C64"/>
    <w:multiLevelType w:val="hybridMultilevel"/>
    <w:tmpl w:val="DBE2125C"/>
    <w:lvl w:ilvl="0" w:tplc="8E74784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sz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55"/>
    <w:rsid w:val="0002199C"/>
    <w:rsid w:val="00025EEC"/>
    <w:rsid w:val="000429D2"/>
    <w:rsid w:val="00051E40"/>
    <w:rsid w:val="0008087D"/>
    <w:rsid w:val="000901F2"/>
    <w:rsid w:val="0009443F"/>
    <w:rsid w:val="000B41AC"/>
    <w:rsid w:val="000E5025"/>
    <w:rsid w:val="001311A2"/>
    <w:rsid w:val="0015156B"/>
    <w:rsid w:val="00191257"/>
    <w:rsid w:val="001E0FCA"/>
    <w:rsid w:val="001F3E74"/>
    <w:rsid w:val="00205159"/>
    <w:rsid w:val="002407EA"/>
    <w:rsid w:val="00347C3F"/>
    <w:rsid w:val="00353AFA"/>
    <w:rsid w:val="0036110B"/>
    <w:rsid w:val="003A57D2"/>
    <w:rsid w:val="003E1675"/>
    <w:rsid w:val="00412874"/>
    <w:rsid w:val="00421C2C"/>
    <w:rsid w:val="00481932"/>
    <w:rsid w:val="00494923"/>
    <w:rsid w:val="004D3961"/>
    <w:rsid w:val="004F6E74"/>
    <w:rsid w:val="005159D9"/>
    <w:rsid w:val="00552660"/>
    <w:rsid w:val="0056053A"/>
    <w:rsid w:val="00591285"/>
    <w:rsid w:val="00597D5E"/>
    <w:rsid w:val="005C0998"/>
    <w:rsid w:val="005D0156"/>
    <w:rsid w:val="005F5C9E"/>
    <w:rsid w:val="005F71E9"/>
    <w:rsid w:val="00605E15"/>
    <w:rsid w:val="00621F95"/>
    <w:rsid w:val="006324C4"/>
    <w:rsid w:val="0064259C"/>
    <w:rsid w:val="0069140A"/>
    <w:rsid w:val="006D4555"/>
    <w:rsid w:val="00726302"/>
    <w:rsid w:val="00732992"/>
    <w:rsid w:val="00754CBF"/>
    <w:rsid w:val="007A050E"/>
    <w:rsid w:val="007C63BB"/>
    <w:rsid w:val="007D03CC"/>
    <w:rsid w:val="00803C11"/>
    <w:rsid w:val="008773C5"/>
    <w:rsid w:val="008B0750"/>
    <w:rsid w:val="008C00CC"/>
    <w:rsid w:val="008D2CC0"/>
    <w:rsid w:val="008F26ED"/>
    <w:rsid w:val="008F781E"/>
    <w:rsid w:val="00920734"/>
    <w:rsid w:val="00925404"/>
    <w:rsid w:val="0093123B"/>
    <w:rsid w:val="00941BAA"/>
    <w:rsid w:val="009504D2"/>
    <w:rsid w:val="009620B4"/>
    <w:rsid w:val="00A0365F"/>
    <w:rsid w:val="00A45630"/>
    <w:rsid w:val="00AA4972"/>
    <w:rsid w:val="00AF4584"/>
    <w:rsid w:val="00AF55D1"/>
    <w:rsid w:val="00B21887"/>
    <w:rsid w:val="00B307FC"/>
    <w:rsid w:val="00B719D9"/>
    <w:rsid w:val="00BB1D31"/>
    <w:rsid w:val="00BB38E9"/>
    <w:rsid w:val="00BE223D"/>
    <w:rsid w:val="00BE5B43"/>
    <w:rsid w:val="00C0488A"/>
    <w:rsid w:val="00C24171"/>
    <w:rsid w:val="00C6648E"/>
    <w:rsid w:val="00D60C2C"/>
    <w:rsid w:val="00D77D21"/>
    <w:rsid w:val="00DB4E94"/>
    <w:rsid w:val="00E12E92"/>
    <w:rsid w:val="00E351B7"/>
    <w:rsid w:val="00E846A7"/>
    <w:rsid w:val="00E93881"/>
    <w:rsid w:val="00EA3CC9"/>
    <w:rsid w:val="00ED51CC"/>
    <w:rsid w:val="00F704D9"/>
    <w:rsid w:val="00FD043B"/>
    <w:rsid w:val="00FD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61174"/>
  <w15:docId w15:val="{7FF9917A-B1F2-4AD0-99E5-F6C09B706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55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5D015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D4555"/>
    <w:pPr>
      <w:ind w:left="720"/>
      <w:contextualSpacing/>
    </w:pPr>
  </w:style>
  <w:style w:type="character" w:styleId="a4">
    <w:name w:val="Emphasis"/>
    <w:uiPriority w:val="99"/>
    <w:qFormat/>
    <w:rsid w:val="006D4555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D4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4555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5D0156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rvts7">
    <w:name w:val="rvts7"/>
    <w:basedOn w:val="a0"/>
    <w:rsid w:val="005D0156"/>
  </w:style>
  <w:style w:type="paragraph" w:customStyle="1" w:styleId="rvps6">
    <w:name w:val="rvps6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rvps7">
    <w:name w:val="rvps7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customStyle="1" w:styleId="rvts9">
    <w:name w:val="rvts9"/>
    <w:basedOn w:val="a0"/>
    <w:rsid w:val="005D0156"/>
  </w:style>
  <w:style w:type="character" w:customStyle="1" w:styleId="rvts10">
    <w:name w:val="rvts10"/>
    <w:basedOn w:val="a0"/>
    <w:rsid w:val="005D0156"/>
  </w:style>
  <w:style w:type="paragraph" w:customStyle="1" w:styleId="rvps8">
    <w:name w:val="rvps8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rvps9">
    <w:name w:val="rvps9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customStyle="1" w:styleId="rvts11">
    <w:name w:val="rvts11"/>
    <w:basedOn w:val="a0"/>
    <w:rsid w:val="005D0156"/>
  </w:style>
  <w:style w:type="paragraph" w:customStyle="1" w:styleId="rvps10">
    <w:name w:val="rvps10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customStyle="1" w:styleId="rvts12">
    <w:name w:val="rvts12"/>
    <w:basedOn w:val="a0"/>
    <w:rsid w:val="005D0156"/>
  </w:style>
  <w:style w:type="paragraph" w:customStyle="1" w:styleId="rvps11">
    <w:name w:val="rvps11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rvps12">
    <w:name w:val="rvps12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rvps13">
    <w:name w:val="rvps13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rvps14">
    <w:name w:val="rvps14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rvps16">
    <w:name w:val="rvps16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1914</Words>
  <Characters>1091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2025-04-15T08:28:00Z</cp:lastPrinted>
  <dcterms:created xsi:type="dcterms:W3CDTF">2025-03-10T10:42:00Z</dcterms:created>
  <dcterms:modified xsi:type="dcterms:W3CDTF">2025-04-15T08:28:00Z</dcterms:modified>
</cp:coreProperties>
</file>