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621B9" w14:textId="6FCBBF84" w:rsidR="00702321" w:rsidRPr="00702321" w:rsidRDefault="00702321" w:rsidP="00702321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074A9801" wp14:editId="1CBBE84E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89B5D" w14:textId="77777777" w:rsidR="00702321" w:rsidRPr="00702321" w:rsidRDefault="00702321" w:rsidP="00702321">
      <w:pPr>
        <w:spacing w:after="0" w:line="240" w:lineRule="auto"/>
        <w:ind w:right="43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4FACFA81" w14:textId="77777777" w:rsidR="00702321" w:rsidRPr="00702321" w:rsidRDefault="00702321" w:rsidP="007023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r w:rsidRPr="00702321">
        <w:rPr>
          <w:rFonts w:ascii="Times New Roman" w:eastAsia="Times New Roman" w:hAnsi="Times New Roman"/>
          <w:caps/>
          <w:sz w:val="24"/>
          <w:szCs w:val="24"/>
          <w:lang w:eastAsia="ru-RU"/>
        </w:rPr>
        <w:t>МАЛИНСЬКА МІСЬКА РАДА</w:t>
      </w:r>
    </w:p>
    <w:p w14:paraId="3A12F7C9" w14:textId="77777777" w:rsidR="00702321" w:rsidRPr="00702321" w:rsidRDefault="00702321" w:rsidP="007023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2321">
        <w:rPr>
          <w:rFonts w:ascii="Times New Roman" w:eastAsia="Times New Roman" w:hAnsi="Times New Roman"/>
          <w:sz w:val="24"/>
          <w:szCs w:val="24"/>
          <w:lang w:eastAsia="ru-RU"/>
        </w:rPr>
        <w:t>ЖИТОМИРСЬКОЇ ОБЛАСТІ</w:t>
      </w:r>
    </w:p>
    <w:p w14:paraId="04B8BA75" w14:textId="77777777" w:rsidR="00702321" w:rsidRPr="00702321" w:rsidRDefault="00702321" w:rsidP="00702321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DD5C537" w14:textId="77777777" w:rsidR="00702321" w:rsidRPr="00702321" w:rsidRDefault="00702321" w:rsidP="007023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48"/>
          <w:szCs w:val="48"/>
          <w:lang w:eastAsia="ru-RU"/>
        </w:rPr>
      </w:pPr>
      <w:r w:rsidRPr="00702321">
        <w:rPr>
          <w:rFonts w:ascii="Times New Roman" w:eastAsia="Times New Roman" w:hAnsi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702321">
        <w:rPr>
          <w:rFonts w:ascii="Times New Roman" w:eastAsia="Times New Roman" w:hAnsi="Times New Roman"/>
          <w:b/>
          <w:caps/>
          <w:sz w:val="48"/>
          <w:szCs w:val="48"/>
          <w:lang w:eastAsia="ru-RU"/>
        </w:rPr>
        <w:t>Н</w:t>
      </w:r>
      <w:proofErr w:type="spellEnd"/>
      <w:r w:rsidRPr="00702321">
        <w:rPr>
          <w:rFonts w:ascii="Times New Roman" w:eastAsia="Times New Roman" w:hAnsi="Times New Roman"/>
          <w:b/>
          <w:caps/>
          <w:sz w:val="48"/>
          <w:szCs w:val="48"/>
          <w:lang w:eastAsia="ru-RU"/>
        </w:rPr>
        <w:t xml:space="preserve"> я</w:t>
      </w:r>
    </w:p>
    <w:p w14:paraId="4CFB96FC" w14:textId="77777777" w:rsidR="00702321" w:rsidRPr="00702321" w:rsidRDefault="00702321" w:rsidP="007023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eastAsia="ru-RU"/>
        </w:rPr>
      </w:pPr>
    </w:p>
    <w:p w14:paraId="6ADC30BD" w14:textId="77777777" w:rsidR="00702321" w:rsidRPr="00702321" w:rsidRDefault="00702321" w:rsidP="0070232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eastAsia="ru-RU"/>
        </w:rPr>
      </w:pPr>
      <w:r w:rsidRPr="00702321">
        <w:rPr>
          <w:rFonts w:ascii="Times New Roman" w:eastAsia="Times New Roman" w:hAnsi="Times New Roman"/>
          <w:b/>
          <w:caps/>
          <w:sz w:val="28"/>
          <w:szCs w:val="20"/>
          <w:lang w:eastAsia="ru-RU"/>
        </w:rPr>
        <w:t>малинської МІСЬКОЇ ради</w:t>
      </w:r>
    </w:p>
    <w:p w14:paraId="1C46B1C8" w14:textId="447899A2" w:rsidR="00702321" w:rsidRPr="00702321" w:rsidRDefault="00702321" w:rsidP="00702321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E07DE5" wp14:editId="7742CF5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7278FD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proofErr w:type="gramStart"/>
      <w:r w:rsidRPr="00702321">
        <w:rPr>
          <w:rFonts w:ascii="Times New Roman" w:eastAsia="Times New Roman" w:hAnsi="Times New Roman"/>
          <w:sz w:val="28"/>
          <w:szCs w:val="24"/>
          <w:lang w:eastAsia="ru-RU"/>
        </w:rPr>
        <w:t>(</w:t>
      </w:r>
      <w:r w:rsidR="0043773A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 </w:t>
      </w:r>
      <w:proofErr w:type="gramEnd"/>
      <w:r w:rsidR="0043773A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                       </w:t>
      </w:r>
      <w:r w:rsidRPr="0070232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02321">
        <w:rPr>
          <w:rFonts w:ascii="Times New Roman" w:eastAsia="Times New Roman" w:hAnsi="Times New Roman"/>
          <w:sz w:val="28"/>
          <w:szCs w:val="24"/>
          <w:lang w:eastAsia="ru-RU"/>
        </w:rPr>
        <w:t>сесія</w:t>
      </w:r>
      <w:proofErr w:type="spellEnd"/>
      <w:r w:rsidRPr="00702321">
        <w:rPr>
          <w:rFonts w:ascii="Times New Roman" w:eastAsia="Times New Roman" w:hAnsi="Times New Roman"/>
          <w:sz w:val="28"/>
          <w:szCs w:val="24"/>
          <w:lang w:eastAsia="ru-RU"/>
        </w:rPr>
        <w:t xml:space="preserve"> восьмого </w:t>
      </w:r>
      <w:proofErr w:type="spellStart"/>
      <w:r w:rsidRPr="00702321">
        <w:rPr>
          <w:rFonts w:ascii="Times New Roman" w:eastAsia="Times New Roman" w:hAnsi="Times New Roman"/>
          <w:sz w:val="28"/>
          <w:szCs w:val="24"/>
          <w:lang w:eastAsia="ru-RU"/>
        </w:rPr>
        <w:t>скликання</w:t>
      </w:r>
      <w:proofErr w:type="spellEnd"/>
      <w:r w:rsidRPr="00702321">
        <w:rPr>
          <w:rFonts w:ascii="Times New Roman" w:eastAsia="Times New Roman" w:hAnsi="Times New Roman"/>
          <w:sz w:val="28"/>
          <w:szCs w:val="24"/>
          <w:lang w:eastAsia="ru-RU"/>
        </w:rPr>
        <w:t>)</w:t>
      </w:r>
    </w:p>
    <w:p w14:paraId="5F1F0784" w14:textId="48D33ADB" w:rsidR="00702321" w:rsidRPr="00702321" w:rsidRDefault="00702321" w:rsidP="0070232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proofErr w:type="spellStart"/>
      <w:r w:rsidRPr="00702321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від</w:t>
      </w:r>
      <w:proofErr w:type="spellEnd"/>
      <w:r w:rsidRPr="00702321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 xml:space="preserve"> </w:t>
      </w:r>
      <w:r w:rsidR="0043773A"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  <w:t xml:space="preserve">           жовтня</w:t>
      </w:r>
      <w:r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 xml:space="preserve"> 202 року № </w:t>
      </w:r>
    </w:p>
    <w:p w14:paraId="40421005" w14:textId="77777777"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надання згоди на </w:t>
      </w:r>
      <w:bookmarkStart w:id="0" w:name="_Hlk210385995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безоплатне </w:t>
      </w:r>
    </w:p>
    <w:p w14:paraId="416D6708" w14:textId="766B2B81"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прийняття у комунальну власність</w:t>
      </w:r>
    </w:p>
    <w:p w14:paraId="70869F8A" w14:textId="77777777" w:rsidR="003E4E2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Малинської міської територіальної громади</w:t>
      </w:r>
    </w:p>
    <w:p w14:paraId="1D16883B" w14:textId="37538D2D" w:rsidR="00826BF6" w:rsidRDefault="003E4E2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транспортних засобів</w:t>
      </w:r>
      <w:r w:rsidR="00826BF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04750F9C" w14:textId="77777777"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bookmarkEnd w:id="0"/>
    <w:p w14:paraId="4F80F45F" w14:textId="77777777" w:rsidR="004F38C1" w:rsidRDefault="004F38C1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60F03EC" w14:textId="77777777" w:rsidR="00702321" w:rsidRDefault="00702321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916207E" w14:textId="77777777" w:rsidR="00702321" w:rsidRDefault="00826BF6" w:rsidP="0070232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</w:t>
      </w:r>
      <w:r w:rsidR="003E4E26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акон</w:t>
      </w:r>
      <w:r w:rsidR="003E4E26">
        <w:rPr>
          <w:rFonts w:ascii="Times New Roman" w:eastAsia="Times New Roman" w:hAnsi="Times New Roman"/>
          <w:sz w:val="28"/>
          <w:szCs w:val="28"/>
          <w:lang w:val="uk-UA" w:eastAsia="ru-RU"/>
        </w:rPr>
        <w:t>ів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України «Про місцеве самоврядування в Україні», «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 передачу об’єктів права державної та комунальної власності»,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рішення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Малинської міської ради 50-ї сесії восьмого скликання від 09.01.2024 №1135 «</w:t>
      </w:r>
      <w:r w:rsidR="003E4E26" w:rsidRP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 затвердження Порядку подання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3E4E26" w:rsidRP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 розгляду пропозицій щодо передачі об’єктів в комунальну власність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3E4E26" w:rsidRP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Малинської міської територіальної громади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3E4E26" w:rsidRP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 утворення і роботи комісії з питань передачі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3E4E26" w:rsidRP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об’єктів в комунальну власність</w:t>
      </w:r>
      <w:r w:rsidR="003E4E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», </w:t>
      </w:r>
      <w:r w:rsidR="0059496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враховуючи розпорядження Кабінету Міністрів України  від 12.10.2023 №943-р «Про передачу об'єктів інженерної інфраструктури водопровідно-каналізаційного господарства та окремого індивідуально визначеного майна у власність Малинської міської територіальної громади Коростенського району Житомирської області»,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міська рада </w:t>
      </w:r>
    </w:p>
    <w:p w14:paraId="3AF212DE" w14:textId="77777777" w:rsidR="00702321" w:rsidRDefault="00702321" w:rsidP="0070232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9E494CA" w14:textId="234C3B5B" w:rsidR="00826BF6" w:rsidRDefault="00702321" w:rsidP="003E4E26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ВИРІШИЛА</w:t>
      </w:r>
      <w:r w:rsidR="00826BF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:</w:t>
      </w:r>
    </w:p>
    <w:p w14:paraId="32799728" w14:textId="77777777" w:rsidR="00702321" w:rsidRDefault="00702321" w:rsidP="003E4E26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12CB6F0" w14:textId="4AB65E97" w:rsidR="00826BF6" w:rsidRDefault="00826BF6" w:rsidP="0070232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1. </w:t>
      </w:r>
      <w:r w:rsidR="00701E2B" w:rsidRPr="00701E2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Надати згоду на безоплатне прийняття з державної власності до комунальної власності Малинської міської територіальної громади Коростенського району Житомирської області транспортних засобів Національного банку України, а саме:</w:t>
      </w:r>
    </w:p>
    <w:p w14:paraId="06F2957E" w14:textId="77777777" w:rsidR="00594966" w:rsidRPr="00594966" w:rsidRDefault="00594966" w:rsidP="009569E2">
      <w:pPr>
        <w:tabs>
          <w:tab w:val="left" w:pos="1418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22"/>
        <w:gridCol w:w="1269"/>
        <w:gridCol w:w="1017"/>
        <w:gridCol w:w="788"/>
        <w:gridCol w:w="1496"/>
        <w:gridCol w:w="1879"/>
        <w:gridCol w:w="992"/>
        <w:gridCol w:w="992"/>
        <w:gridCol w:w="1099"/>
      </w:tblGrid>
      <w:tr w:rsidR="0089758A" w14:paraId="76853708" w14:textId="77777777" w:rsidTr="0089758A">
        <w:tc>
          <w:tcPr>
            <w:tcW w:w="322" w:type="dxa"/>
          </w:tcPr>
          <w:p w14:paraId="5B7A92F2" w14:textId="77777777" w:rsidR="008A2404" w:rsidRPr="0043773A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269" w:type="dxa"/>
          </w:tcPr>
          <w:p w14:paraId="08643DC9" w14:textId="23006966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Марка</w:t>
            </w:r>
          </w:p>
        </w:tc>
        <w:tc>
          <w:tcPr>
            <w:tcW w:w="1017" w:type="dxa"/>
          </w:tcPr>
          <w:p w14:paraId="08A302C4" w14:textId="6AE18660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Державний номер</w:t>
            </w:r>
          </w:p>
        </w:tc>
        <w:tc>
          <w:tcPr>
            <w:tcW w:w="788" w:type="dxa"/>
          </w:tcPr>
          <w:p w14:paraId="70ADDC43" w14:textId="4255B5A5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Рік випуску</w:t>
            </w:r>
          </w:p>
        </w:tc>
        <w:tc>
          <w:tcPr>
            <w:tcW w:w="1496" w:type="dxa"/>
          </w:tcPr>
          <w:p w14:paraId="58E7E5FB" w14:textId="7D025A03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Інвентарний номер</w:t>
            </w:r>
          </w:p>
        </w:tc>
        <w:tc>
          <w:tcPr>
            <w:tcW w:w="1879" w:type="dxa"/>
          </w:tcPr>
          <w:p w14:paraId="3C7C1286" w14:textId="19D2D25D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Номер шасі (кузова, рами)</w:t>
            </w:r>
          </w:p>
        </w:tc>
        <w:tc>
          <w:tcPr>
            <w:tcW w:w="992" w:type="dxa"/>
          </w:tcPr>
          <w:p w14:paraId="12149CDB" w14:textId="435C06C2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Пробіг/</w:t>
            </w:r>
          </w:p>
          <w:p w14:paraId="536EC0E6" w14:textId="7FE4CC24" w:rsidR="008A2404" w:rsidRPr="008A2404" w:rsidRDefault="008A2404" w:rsidP="0089758A">
            <w:pPr>
              <w:tabs>
                <w:tab w:val="left" w:pos="1418"/>
              </w:tabs>
              <w:spacing w:before="120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proofErr w:type="spellStart"/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мотогодии</w:t>
            </w:r>
            <w:proofErr w:type="spellEnd"/>
          </w:p>
        </w:tc>
        <w:tc>
          <w:tcPr>
            <w:tcW w:w="992" w:type="dxa"/>
          </w:tcPr>
          <w:p w14:paraId="5AEB14EA" w14:textId="76D50640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Первісна вартість, грн</w:t>
            </w:r>
          </w:p>
        </w:tc>
        <w:tc>
          <w:tcPr>
            <w:tcW w:w="1099" w:type="dxa"/>
          </w:tcPr>
          <w:p w14:paraId="078E3B4A" w14:textId="2D2A1FA6" w:rsidR="008A2404" w:rsidRPr="008A2404" w:rsidRDefault="008A2404" w:rsidP="00984ACC">
            <w:pPr>
              <w:tabs>
                <w:tab w:val="left" w:pos="1418"/>
              </w:tabs>
              <w:spacing w:before="120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Балансова</w:t>
            </w:r>
            <w:r w:rsid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/залишкова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 xml:space="preserve"> вартість, грн (на </w:t>
            </w:r>
            <w:r w:rsid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31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.</w:t>
            </w:r>
            <w:r w:rsid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10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.202</w:t>
            </w:r>
            <w:r w:rsid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5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)</w:t>
            </w:r>
          </w:p>
        </w:tc>
      </w:tr>
      <w:tr w:rsidR="0089758A" w14:paraId="39488EFF" w14:textId="77777777" w:rsidTr="0089758A">
        <w:tc>
          <w:tcPr>
            <w:tcW w:w="322" w:type="dxa"/>
          </w:tcPr>
          <w:p w14:paraId="6F9D341A" w14:textId="1D0B6E2A" w:rsidR="008A2404" w:rsidRPr="00984ACC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984A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269" w:type="dxa"/>
          </w:tcPr>
          <w:p w14:paraId="7CE4AF92" w14:textId="00973FB4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Автомобіль самоскид МАЗ-5550 С3-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lastRenderedPageBreak/>
              <w:t>581-000</w:t>
            </w:r>
          </w:p>
        </w:tc>
        <w:tc>
          <w:tcPr>
            <w:tcW w:w="1017" w:type="dxa"/>
          </w:tcPr>
          <w:p w14:paraId="6C30640E" w14:textId="198453EC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lastRenderedPageBreak/>
              <w:t>АА1072ОО</w:t>
            </w:r>
          </w:p>
        </w:tc>
        <w:tc>
          <w:tcPr>
            <w:tcW w:w="788" w:type="dxa"/>
          </w:tcPr>
          <w:p w14:paraId="177B5C35" w14:textId="180EBA77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2019</w:t>
            </w:r>
          </w:p>
        </w:tc>
        <w:tc>
          <w:tcPr>
            <w:tcW w:w="1496" w:type="dxa"/>
          </w:tcPr>
          <w:p w14:paraId="728D1F1D" w14:textId="4505B566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1020000000600000</w:t>
            </w:r>
          </w:p>
        </w:tc>
        <w:tc>
          <w:tcPr>
            <w:tcW w:w="1879" w:type="dxa"/>
          </w:tcPr>
          <w:p w14:paraId="5D86FED7" w14:textId="5877E029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Y3M5550C3K0000310</w:t>
            </w:r>
          </w:p>
        </w:tc>
        <w:tc>
          <w:tcPr>
            <w:tcW w:w="992" w:type="dxa"/>
          </w:tcPr>
          <w:p w14:paraId="2AEF8EC7" w14:textId="7EDF748B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87126 км</w:t>
            </w:r>
          </w:p>
        </w:tc>
        <w:tc>
          <w:tcPr>
            <w:tcW w:w="992" w:type="dxa"/>
          </w:tcPr>
          <w:p w14:paraId="434529DB" w14:textId="27C4A4D4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1402692,35</w:t>
            </w:r>
          </w:p>
        </w:tc>
        <w:tc>
          <w:tcPr>
            <w:tcW w:w="1099" w:type="dxa"/>
          </w:tcPr>
          <w:p w14:paraId="4F638DED" w14:textId="5C9AA832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642900,66</w:t>
            </w:r>
          </w:p>
        </w:tc>
      </w:tr>
      <w:tr w:rsidR="0089758A" w14:paraId="0E1F94B6" w14:textId="77777777" w:rsidTr="0089758A">
        <w:tc>
          <w:tcPr>
            <w:tcW w:w="322" w:type="dxa"/>
          </w:tcPr>
          <w:p w14:paraId="2FA29492" w14:textId="5A8E0152" w:rsidR="008A2404" w:rsidRPr="00984ACC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984A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269" w:type="dxa"/>
          </w:tcPr>
          <w:p w14:paraId="0B2A66E8" w14:textId="49121E35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Навантажувач фронтальний СНА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NGLIN 933</w:t>
            </w:r>
          </w:p>
        </w:tc>
        <w:tc>
          <w:tcPr>
            <w:tcW w:w="1017" w:type="dxa"/>
          </w:tcPr>
          <w:p w14:paraId="74BA78CB" w14:textId="70CA6D14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11246 АМ</w:t>
            </w:r>
          </w:p>
        </w:tc>
        <w:tc>
          <w:tcPr>
            <w:tcW w:w="788" w:type="dxa"/>
          </w:tcPr>
          <w:p w14:paraId="30B8EB86" w14:textId="75C5736A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2013</w:t>
            </w:r>
          </w:p>
        </w:tc>
        <w:tc>
          <w:tcPr>
            <w:tcW w:w="1496" w:type="dxa"/>
          </w:tcPr>
          <w:p w14:paraId="41303D2F" w14:textId="53729640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1030000014710000</w:t>
            </w:r>
          </w:p>
        </w:tc>
        <w:tc>
          <w:tcPr>
            <w:tcW w:w="1879" w:type="dxa"/>
          </w:tcPr>
          <w:p w14:paraId="4987C352" w14:textId="4CA8610E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LCL93300AD1000320</w:t>
            </w:r>
          </w:p>
        </w:tc>
        <w:tc>
          <w:tcPr>
            <w:tcW w:w="992" w:type="dxa"/>
          </w:tcPr>
          <w:p w14:paraId="72A8152E" w14:textId="1EEB722C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6586 м/г</w:t>
            </w:r>
          </w:p>
        </w:tc>
        <w:tc>
          <w:tcPr>
            <w:tcW w:w="992" w:type="dxa"/>
          </w:tcPr>
          <w:p w14:paraId="35416F23" w14:textId="157AF4A1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380072,90</w:t>
            </w:r>
          </w:p>
        </w:tc>
        <w:tc>
          <w:tcPr>
            <w:tcW w:w="1099" w:type="dxa"/>
          </w:tcPr>
          <w:p w14:paraId="2A515B12" w14:textId="52F1C5BF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0,00</w:t>
            </w:r>
          </w:p>
        </w:tc>
      </w:tr>
      <w:tr w:rsidR="0089758A" w14:paraId="2F529499" w14:textId="77777777" w:rsidTr="0089758A">
        <w:tc>
          <w:tcPr>
            <w:tcW w:w="322" w:type="dxa"/>
          </w:tcPr>
          <w:p w14:paraId="6C98D56B" w14:textId="14D58C3F" w:rsidR="008A2404" w:rsidRPr="00984ACC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984AC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269" w:type="dxa"/>
          </w:tcPr>
          <w:p w14:paraId="3E4058C4" w14:textId="7A3B1DA0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Екскаватор АТЕК-999Е</w:t>
            </w:r>
          </w:p>
        </w:tc>
        <w:tc>
          <w:tcPr>
            <w:tcW w:w="1017" w:type="dxa"/>
          </w:tcPr>
          <w:p w14:paraId="459A2A73" w14:textId="041A940F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01846 АЕ</w:t>
            </w:r>
          </w:p>
        </w:tc>
        <w:tc>
          <w:tcPr>
            <w:tcW w:w="788" w:type="dxa"/>
          </w:tcPr>
          <w:p w14:paraId="465B500C" w14:textId="5CC50DB1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1995</w:t>
            </w:r>
          </w:p>
        </w:tc>
        <w:tc>
          <w:tcPr>
            <w:tcW w:w="1496" w:type="dxa"/>
          </w:tcPr>
          <w:p w14:paraId="381AC722" w14:textId="1662374E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9212864</w:t>
            </w:r>
          </w:p>
        </w:tc>
        <w:tc>
          <w:tcPr>
            <w:tcW w:w="1879" w:type="dxa"/>
          </w:tcPr>
          <w:p w14:paraId="2446AA4C" w14:textId="567516AC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333</w:t>
            </w:r>
          </w:p>
        </w:tc>
        <w:tc>
          <w:tcPr>
            <w:tcW w:w="992" w:type="dxa"/>
          </w:tcPr>
          <w:p w14:paraId="765636F8" w14:textId="785D099C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9583 м/г</w:t>
            </w:r>
          </w:p>
        </w:tc>
        <w:tc>
          <w:tcPr>
            <w:tcW w:w="992" w:type="dxa"/>
          </w:tcPr>
          <w:p w14:paraId="6487BD34" w14:textId="25C21F9F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59850,00</w:t>
            </w:r>
          </w:p>
        </w:tc>
        <w:tc>
          <w:tcPr>
            <w:tcW w:w="1099" w:type="dxa"/>
          </w:tcPr>
          <w:p w14:paraId="4672707F" w14:textId="61A813C0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0,00</w:t>
            </w:r>
          </w:p>
        </w:tc>
      </w:tr>
      <w:tr w:rsidR="0089758A" w14:paraId="22670064" w14:textId="77777777" w:rsidTr="0089758A">
        <w:tc>
          <w:tcPr>
            <w:tcW w:w="322" w:type="dxa"/>
          </w:tcPr>
          <w:p w14:paraId="0E1B90F8" w14:textId="24162F51" w:rsidR="008A2404" w:rsidRPr="00984ACC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269" w:type="dxa"/>
          </w:tcPr>
          <w:p w14:paraId="52953656" w14:textId="6C927934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 xml:space="preserve">Мікроавтобус </w:t>
            </w: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Volkswagen T5</w:t>
            </w:r>
          </w:p>
        </w:tc>
        <w:tc>
          <w:tcPr>
            <w:tcW w:w="1017" w:type="dxa"/>
          </w:tcPr>
          <w:p w14:paraId="41525C94" w14:textId="172D0914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 xml:space="preserve">АМ4477АС </w:t>
            </w:r>
          </w:p>
        </w:tc>
        <w:tc>
          <w:tcPr>
            <w:tcW w:w="788" w:type="dxa"/>
          </w:tcPr>
          <w:p w14:paraId="0FB683B8" w14:textId="72F3D926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2005</w:t>
            </w:r>
          </w:p>
        </w:tc>
        <w:tc>
          <w:tcPr>
            <w:tcW w:w="1496" w:type="dxa"/>
          </w:tcPr>
          <w:p w14:paraId="67E7D72C" w14:textId="30F19400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0103825</w:t>
            </w:r>
          </w:p>
        </w:tc>
        <w:tc>
          <w:tcPr>
            <w:tcW w:w="1879" w:type="dxa"/>
          </w:tcPr>
          <w:p w14:paraId="0623510B" w14:textId="738D5827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WV2ZZZ7HZ6H041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6</w:t>
            </w:r>
            <w:r w:rsidRP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</w:t>
            </w:r>
          </w:p>
        </w:tc>
        <w:tc>
          <w:tcPr>
            <w:tcW w:w="992" w:type="dxa"/>
          </w:tcPr>
          <w:p w14:paraId="4436AF11" w14:textId="45FFEC91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550833 км</w:t>
            </w:r>
          </w:p>
        </w:tc>
        <w:tc>
          <w:tcPr>
            <w:tcW w:w="992" w:type="dxa"/>
          </w:tcPr>
          <w:p w14:paraId="00E6F13A" w14:textId="76CC9420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197438,00</w:t>
            </w:r>
          </w:p>
        </w:tc>
        <w:tc>
          <w:tcPr>
            <w:tcW w:w="1099" w:type="dxa"/>
          </w:tcPr>
          <w:p w14:paraId="36C0ED93" w14:textId="1C3E9CF0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0,00</w:t>
            </w:r>
          </w:p>
        </w:tc>
      </w:tr>
      <w:tr w:rsidR="0089758A" w14:paraId="6B5E7B33" w14:textId="77777777" w:rsidTr="0089758A">
        <w:trPr>
          <w:trHeight w:val="768"/>
        </w:trPr>
        <w:tc>
          <w:tcPr>
            <w:tcW w:w="322" w:type="dxa"/>
          </w:tcPr>
          <w:p w14:paraId="6486AF0D" w14:textId="00A50B09" w:rsidR="008A2404" w:rsidRPr="00984ACC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269" w:type="dxa"/>
          </w:tcPr>
          <w:p w14:paraId="1DF684CE" w14:textId="2D226F0F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 xml:space="preserve">Легковий автомобіль </w:t>
            </w:r>
            <w:proofErr w:type="spellStart"/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Opel</w:t>
            </w:r>
            <w:proofErr w:type="spellEnd"/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 xml:space="preserve"> </w:t>
            </w:r>
            <w:proofErr w:type="spellStart"/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Omega</w:t>
            </w:r>
            <w:proofErr w:type="spellEnd"/>
          </w:p>
        </w:tc>
        <w:tc>
          <w:tcPr>
            <w:tcW w:w="1017" w:type="dxa"/>
          </w:tcPr>
          <w:p w14:paraId="155188B6" w14:textId="1600EAC6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55521 ВА</w:t>
            </w:r>
          </w:p>
        </w:tc>
        <w:tc>
          <w:tcPr>
            <w:tcW w:w="788" w:type="dxa"/>
          </w:tcPr>
          <w:p w14:paraId="73F67898" w14:textId="04D6C98C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2002</w:t>
            </w:r>
          </w:p>
        </w:tc>
        <w:tc>
          <w:tcPr>
            <w:tcW w:w="1496" w:type="dxa"/>
          </w:tcPr>
          <w:p w14:paraId="517D4E30" w14:textId="69DE402F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0103640</w:t>
            </w:r>
          </w:p>
        </w:tc>
        <w:tc>
          <w:tcPr>
            <w:tcW w:w="1879" w:type="dxa"/>
          </w:tcPr>
          <w:p w14:paraId="64691DBF" w14:textId="28BD8D86" w:rsidR="008A2404" w:rsidRPr="008A2404" w:rsidRDefault="0089758A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9758A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WOLOVBM69310591</w:t>
            </w:r>
          </w:p>
        </w:tc>
        <w:tc>
          <w:tcPr>
            <w:tcW w:w="992" w:type="dxa"/>
          </w:tcPr>
          <w:p w14:paraId="4F2D61BA" w14:textId="13E8C8B9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416011 км</w:t>
            </w:r>
          </w:p>
        </w:tc>
        <w:tc>
          <w:tcPr>
            <w:tcW w:w="992" w:type="dxa"/>
          </w:tcPr>
          <w:p w14:paraId="1B0AF1B1" w14:textId="43C06261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137087,44</w:t>
            </w:r>
          </w:p>
        </w:tc>
        <w:tc>
          <w:tcPr>
            <w:tcW w:w="1099" w:type="dxa"/>
          </w:tcPr>
          <w:p w14:paraId="0DE6D3F8" w14:textId="73FDB7DD" w:rsidR="008A2404" w:rsidRPr="008A2404" w:rsidRDefault="008A2404" w:rsidP="009569E2">
            <w:pPr>
              <w:tabs>
                <w:tab w:val="left" w:pos="1418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</w:pPr>
            <w:r w:rsidRPr="008A2404">
              <w:rPr>
                <w:rFonts w:ascii="Times New Roman" w:eastAsia="Times New Roman" w:hAnsi="Times New Roman"/>
                <w:color w:val="000000"/>
                <w:sz w:val="16"/>
                <w:szCs w:val="16"/>
                <w:lang w:val="uk-UA" w:eastAsia="ru-RU"/>
              </w:rPr>
              <w:t>0,00</w:t>
            </w:r>
          </w:p>
        </w:tc>
      </w:tr>
    </w:tbl>
    <w:p w14:paraId="25DE7BBE" w14:textId="559A6DEE" w:rsidR="00701E2B" w:rsidRDefault="00701E2B" w:rsidP="00701E2B">
      <w:pPr>
        <w:tabs>
          <w:tab w:val="left" w:pos="1418"/>
        </w:tabs>
        <w:spacing w:before="120"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</w:t>
      </w:r>
      <w:r w:rsidRPr="00701E2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701E2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Взяти зобов’язання щодо використання державного майна, що буде прийняте відповідно до пункту 1 цього рішення, за його цільовим призначенням, як об’єкта інженерної інфраструктури, пов’язаного з очищенням стічних вод, та не відчужувати його у приватну власність.</w:t>
      </w:r>
    </w:p>
    <w:p w14:paraId="41C75B6C" w14:textId="0A992827" w:rsidR="00FD0734" w:rsidRPr="00FD0734" w:rsidRDefault="00701E2B" w:rsidP="00FD0734">
      <w:pPr>
        <w:tabs>
          <w:tab w:val="left" w:pos="1418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</w:t>
      </w:r>
      <w:r w:rsidR="0089758A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Вважати таким, що втратило чинність </w:t>
      </w:r>
      <w:r w:rsid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рішення Малинської міської ради (п’ятдесят сьома сесія восьмого скликання) від 26.04.2024 №1204 «Про надання згоди на </w:t>
      </w:r>
      <w:r w:rsidR="00FD0734" w:rsidRP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безоплатне прийняття у комунальну власність</w:t>
      </w:r>
      <w:r w:rsid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FD0734" w:rsidRP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Малинської міської територіальної громади</w:t>
      </w:r>
      <w:r w:rsid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FD0734" w:rsidRP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транспортних засобів</w:t>
      </w:r>
      <w:r w:rsid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».</w:t>
      </w:r>
      <w:r w:rsidR="00FD0734" w:rsidRPr="00FD0734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14:paraId="653B6C28" w14:textId="6C49E9C3" w:rsidR="00B506B3" w:rsidRPr="00B506B3" w:rsidRDefault="00FD0734" w:rsidP="00702321">
      <w:pPr>
        <w:tabs>
          <w:tab w:val="left" w:pos="426"/>
          <w:tab w:val="left" w:pos="709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</w:t>
      </w:r>
      <w:r w:rsidR="00701E2B">
        <w:rPr>
          <w:rFonts w:ascii="Times New Roman" w:eastAsia="Times New Roman" w:hAnsi="Times New Roman"/>
          <w:sz w:val="28"/>
          <w:szCs w:val="28"/>
          <w:lang w:val="uk-UA" w:eastAsia="ru-RU"/>
        </w:rPr>
        <w:t>4</w:t>
      </w:r>
      <w:r w:rsidR="00826BF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r w:rsidR="00B506B3" w:rsidRPr="00B506B3">
        <w:rPr>
          <w:rFonts w:ascii="Times New Roman" w:eastAsia="Times New Roman" w:hAnsi="Times New Roman"/>
          <w:sz w:val="28"/>
          <w:szCs w:val="28"/>
          <w:lang w:val="uk-UA" w:eastAsia="ru-RU"/>
        </w:rPr>
        <w:t>Контроль за виконанням даного рішення покласти на</w:t>
      </w:r>
      <w:r w:rsidR="00B506B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постійну</w:t>
      </w:r>
      <w:r w:rsidR="00B506B3" w:rsidRPr="00B506B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комісію                         з питань комунальної власності, житлово-комунального господарства, благоустрою, енергозбереження та транспорту.</w:t>
      </w:r>
    </w:p>
    <w:p w14:paraId="61F52EBD" w14:textId="77777777" w:rsidR="00702321" w:rsidRDefault="00702321" w:rsidP="00702321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</w:p>
    <w:p w14:paraId="7462EBBF" w14:textId="1BE51C25" w:rsidR="00826BF6" w:rsidRDefault="00826BF6" w:rsidP="00702321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 xml:space="preserve">    </w:t>
      </w:r>
    </w:p>
    <w:p w14:paraId="11FAF60D" w14:textId="77777777" w:rsidR="00826BF6" w:rsidRDefault="00826BF6" w:rsidP="007023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3BE0758" w14:textId="77777777" w:rsidR="00826BF6" w:rsidRPr="00DE20CB" w:rsidRDefault="00826BF6" w:rsidP="007023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Міський голова                                                                   Олександр СИТАЙЛО</w:t>
      </w:r>
    </w:p>
    <w:p w14:paraId="0C2CA4C5" w14:textId="77777777" w:rsidR="00826BF6" w:rsidRDefault="00826BF6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</w:p>
    <w:p w14:paraId="212BBC60" w14:textId="77777777" w:rsidR="004F38C1" w:rsidRDefault="004F38C1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</w:p>
    <w:p w14:paraId="25E67CE1" w14:textId="77777777" w:rsidR="004F38C1" w:rsidRDefault="004F38C1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</w:p>
    <w:p w14:paraId="16517A97" w14:textId="77777777" w:rsidR="004F38C1" w:rsidRDefault="004F38C1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</w:p>
    <w:p w14:paraId="27B9DF54" w14:textId="5C762961" w:rsidR="00826BF6" w:rsidRDefault="00B506B3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>Віктор ГВОЗДЕЦЬКИЙ</w:t>
      </w:r>
    </w:p>
    <w:p w14:paraId="20B9511D" w14:textId="77777777" w:rsidR="00DE20CB" w:rsidRDefault="00DE20CB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>Олександр ПАРШАКОВ</w:t>
      </w:r>
    </w:p>
    <w:p w14:paraId="6DCC464A" w14:textId="5EA539A6" w:rsidR="00AC777D" w:rsidRPr="00B506B3" w:rsidRDefault="00B506B3" w:rsidP="00826BF6">
      <w:pPr>
        <w:rPr>
          <w:rFonts w:ascii="Times New Roman" w:hAnsi="Times New Roman"/>
          <w:lang w:val="uk-UA"/>
        </w:rPr>
      </w:pPr>
      <w:r>
        <w:rPr>
          <w:lang w:val="uk-UA"/>
        </w:rPr>
        <w:t xml:space="preserve">                       </w:t>
      </w:r>
      <w:r w:rsidR="00FD0734">
        <w:rPr>
          <w:rFonts w:ascii="Times New Roman" w:hAnsi="Times New Roman"/>
          <w:lang w:val="uk-UA"/>
        </w:rPr>
        <w:t>Леся КУЧЕВСЬКА</w:t>
      </w:r>
    </w:p>
    <w:sectPr w:rsidR="00AC777D" w:rsidRPr="00B506B3" w:rsidSect="0070232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C5A3B"/>
    <w:multiLevelType w:val="multilevel"/>
    <w:tmpl w:val="92F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0F0"/>
    <w:rsid w:val="0004628F"/>
    <w:rsid w:val="001666D9"/>
    <w:rsid w:val="0027345F"/>
    <w:rsid w:val="003E4E26"/>
    <w:rsid w:val="0043773A"/>
    <w:rsid w:val="004D70F0"/>
    <w:rsid w:val="004F38C1"/>
    <w:rsid w:val="00594966"/>
    <w:rsid w:val="00701E2B"/>
    <w:rsid w:val="00702321"/>
    <w:rsid w:val="007A6773"/>
    <w:rsid w:val="008128B6"/>
    <w:rsid w:val="00826BF6"/>
    <w:rsid w:val="0089758A"/>
    <w:rsid w:val="008A2404"/>
    <w:rsid w:val="009456BE"/>
    <w:rsid w:val="009569E2"/>
    <w:rsid w:val="00984ACC"/>
    <w:rsid w:val="00991F03"/>
    <w:rsid w:val="00AC777D"/>
    <w:rsid w:val="00B506B3"/>
    <w:rsid w:val="00C17068"/>
    <w:rsid w:val="00DB1B61"/>
    <w:rsid w:val="00DE20CB"/>
    <w:rsid w:val="00F5452C"/>
    <w:rsid w:val="00FD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3D44"/>
  <w15:docId w15:val="{D93F965B-2B4D-4757-A768-BED3F162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B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5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4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4E26"/>
    <w:pPr>
      <w:ind w:left="720"/>
      <w:contextualSpacing/>
    </w:pPr>
  </w:style>
  <w:style w:type="table" w:styleId="a6">
    <w:name w:val="Table Grid"/>
    <w:basedOn w:val="a1"/>
    <w:uiPriority w:val="59"/>
    <w:rsid w:val="00594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1866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2025-10-06T13:20:00Z</cp:lastPrinted>
  <dcterms:created xsi:type="dcterms:W3CDTF">2024-04-22T07:13:00Z</dcterms:created>
  <dcterms:modified xsi:type="dcterms:W3CDTF">2025-10-06T13:21:00Z</dcterms:modified>
</cp:coreProperties>
</file>