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>ромадян, керуючись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ТОВ «СХІД-АГРОТРЕЙД» </w:t>
      </w:r>
      <w:bookmarkStart w:id="0" w:name="_GoBack"/>
      <w:bookmarkEnd w:id="0"/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>від _______2023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99" w:rsidRDefault="004A3199" w:rsidP="008A4A9A">
      <w:r>
        <w:separator/>
      </w:r>
    </w:p>
  </w:endnote>
  <w:endnote w:type="continuationSeparator" w:id="0">
    <w:p w:rsidR="004A3199" w:rsidRDefault="004A3199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99" w:rsidRDefault="004A3199" w:rsidP="008A4A9A">
      <w:r>
        <w:separator/>
      </w:r>
    </w:p>
  </w:footnote>
  <w:footnote w:type="continuationSeparator" w:id="0">
    <w:p w:rsidR="004A3199" w:rsidRDefault="004A3199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199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AF1A9-9AB1-413B-A492-1319717E4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</cp:revision>
  <cp:lastPrinted>2023-11-08T08:32:00Z</cp:lastPrinted>
  <dcterms:created xsi:type="dcterms:W3CDTF">2023-11-08T08:34:00Z</dcterms:created>
  <dcterms:modified xsi:type="dcterms:W3CDTF">2023-11-08T08:34:00Z</dcterms:modified>
</cp:coreProperties>
</file>