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D45C0" w14:textId="77777777" w:rsidR="00970921" w:rsidRPr="00AF7A21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>ОБГРУНТУВАННЯ</w:t>
      </w:r>
    </w:p>
    <w:p w14:paraId="1D29C652" w14:textId="77777777" w:rsidR="00970921" w:rsidRPr="00AF7A21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>технічних та якісних характеристик,</w:t>
      </w:r>
    </w:p>
    <w:p w14:paraId="66A9FD05" w14:textId="77777777" w:rsidR="00970921" w:rsidRPr="00AF7A21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>очікуваної вартості та/або бюджетного призначення</w:t>
      </w:r>
    </w:p>
    <w:p w14:paraId="56DB815A" w14:textId="772A9E3F" w:rsidR="00970921" w:rsidRPr="007D3479" w:rsidRDefault="00970921" w:rsidP="007D3479">
      <w:pPr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>предмета закупівлі</w:t>
      </w:r>
    </w:p>
    <w:p w14:paraId="3DFE33FC" w14:textId="77777777" w:rsidR="00970921" w:rsidRPr="00AF7A21" w:rsidRDefault="00970921" w:rsidP="007D347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F7A21">
        <w:rPr>
          <w:rFonts w:ascii="Times New Roman" w:hAnsi="Times New Roman" w:cs="Times New Roman"/>
          <w:i/>
          <w:iCs/>
          <w:sz w:val="24"/>
          <w:szCs w:val="24"/>
          <w:lang w:val="ru-RU"/>
        </w:rPr>
        <w:t>На виконання вимог постанови Кабінету Міністрів України від 11.10.2016 р. №710 «Про ефективне використання державних коштів» (зі змінами та доповненнями)</w:t>
      </w:r>
    </w:p>
    <w:p w14:paraId="5C1D1FAA" w14:textId="77777777" w:rsidR="00970921" w:rsidRPr="00AF7A21" w:rsidRDefault="00970921" w:rsidP="00970921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454A3C8" w14:textId="60044ED1" w:rsidR="00970921" w:rsidRPr="005723F1" w:rsidRDefault="00970921" w:rsidP="0097092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1. Замовник: </w:t>
      </w:r>
      <w:r w:rsidR="00AF7A21">
        <w:rPr>
          <w:rFonts w:ascii="Times New Roman" w:hAnsi="Times New Roman" w:cs="Times New Roman"/>
          <w:sz w:val="24"/>
          <w:szCs w:val="24"/>
          <w:lang w:val="ru-RU"/>
        </w:rPr>
        <w:t>Виконавчий комітет</w:t>
      </w: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 Малинської міської ради</w:t>
      </w:r>
    </w:p>
    <w:p w14:paraId="02DDEDFA" w14:textId="4EB54C93" w:rsidR="00AF7A21" w:rsidRDefault="00970921" w:rsidP="0097092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2. Предмет закупівлі: </w:t>
      </w:r>
      <w:r w:rsidR="002A0E6C" w:rsidRPr="002A0E6C">
        <w:rPr>
          <w:rFonts w:ascii="Times New Roman" w:hAnsi="Times New Roman" w:cs="Times New Roman"/>
          <w:sz w:val="24"/>
          <w:szCs w:val="24"/>
          <w:lang w:val="ru-RU"/>
        </w:rPr>
        <w:t>ДК 021:2015:09130000-9 Нафта і дистиляти</w:t>
      </w:r>
    </w:p>
    <w:p w14:paraId="1522EBA9" w14:textId="67F64133" w:rsidR="009D6B52" w:rsidRPr="00407508" w:rsidRDefault="00970921" w:rsidP="00970921">
      <w:pPr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3. Ідентифікатор закупівлі: </w:t>
      </w:r>
      <w:r w:rsidR="000F6A06" w:rsidRPr="000F6A06">
        <w:rPr>
          <w:rStyle w:val="a3"/>
          <w:rFonts w:ascii="Times New Roman" w:hAnsi="Times New Roman" w:cs="Times New Roman"/>
          <w:sz w:val="24"/>
          <w:szCs w:val="24"/>
        </w:rPr>
        <w:t>UA</w:t>
      </w:r>
      <w:r w:rsidR="000F6A06" w:rsidRPr="000F6A06">
        <w:rPr>
          <w:rStyle w:val="a3"/>
          <w:rFonts w:ascii="Times New Roman" w:hAnsi="Times New Roman" w:cs="Times New Roman"/>
          <w:sz w:val="24"/>
          <w:szCs w:val="24"/>
          <w:lang w:val="ru-RU"/>
        </w:rPr>
        <w:t>-2026-10-06-010067-</w:t>
      </w:r>
      <w:r w:rsidR="000F6A06" w:rsidRPr="000F6A06">
        <w:rPr>
          <w:rStyle w:val="a3"/>
          <w:rFonts w:ascii="Times New Roman" w:hAnsi="Times New Roman" w:cs="Times New Roman"/>
          <w:sz w:val="24"/>
          <w:szCs w:val="24"/>
        </w:rPr>
        <w:t>a</w:t>
      </w:r>
    </w:p>
    <w:p w14:paraId="720DD846" w14:textId="24420E14" w:rsidR="00970921" w:rsidRPr="00AF7A21" w:rsidRDefault="00970921" w:rsidP="0097092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>4. Процедура закупівлі: Відкриті торги (за особливостями)</w:t>
      </w:r>
    </w:p>
    <w:p w14:paraId="182EE18E" w14:textId="5D0D49D0" w:rsidR="00970921" w:rsidRPr="00AF7A21" w:rsidRDefault="00970921" w:rsidP="0097092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="00E90620">
        <w:rPr>
          <w:rFonts w:ascii="Times New Roman" w:hAnsi="Times New Roman" w:cs="Times New Roman"/>
          <w:sz w:val="24"/>
          <w:szCs w:val="24"/>
          <w:lang w:val="ru-RU"/>
        </w:rPr>
        <w:t>Очік</w:t>
      </w:r>
      <w:r w:rsidR="00C9509F">
        <w:rPr>
          <w:rFonts w:ascii="Times New Roman" w:hAnsi="Times New Roman" w:cs="Times New Roman"/>
          <w:sz w:val="24"/>
          <w:szCs w:val="24"/>
          <w:lang w:val="ru-RU"/>
        </w:rPr>
        <w:t xml:space="preserve">увана вартість закупівлі: </w:t>
      </w:r>
      <w:r w:rsidR="000F6A06">
        <w:rPr>
          <w:rFonts w:ascii="Times New Roman" w:hAnsi="Times New Roman" w:cs="Times New Roman"/>
          <w:sz w:val="24"/>
          <w:szCs w:val="24"/>
          <w:lang w:val="ru-RU"/>
        </w:rPr>
        <w:t>615532</w:t>
      </w:r>
      <w:r w:rsidR="000F6A0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0F6A06" w:rsidRPr="000F6A06">
        <w:rPr>
          <w:rFonts w:ascii="Times New Roman" w:hAnsi="Times New Roman" w:cs="Times New Roman"/>
          <w:sz w:val="24"/>
          <w:szCs w:val="24"/>
          <w:lang w:val="ru-RU"/>
        </w:rPr>
        <w:t>50</w:t>
      </w:r>
      <w:r w:rsidR="009E7AC6" w:rsidRPr="009E7AC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7A21">
        <w:rPr>
          <w:rFonts w:ascii="Times New Roman" w:hAnsi="Times New Roman" w:cs="Times New Roman"/>
          <w:sz w:val="24"/>
          <w:szCs w:val="24"/>
          <w:lang w:val="ru-RU"/>
        </w:rPr>
        <w:t>грн. (</w:t>
      </w:r>
      <w:r w:rsidR="000F6A06">
        <w:rPr>
          <w:rFonts w:ascii="Times New Roman" w:hAnsi="Times New Roman" w:cs="Times New Roman"/>
          <w:sz w:val="24"/>
          <w:szCs w:val="24"/>
          <w:lang w:val="uk-UA"/>
        </w:rPr>
        <w:t>шістсот п’ятнадцять тисяч п’ятсот тридцять дві гривні</w:t>
      </w:r>
      <w:r w:rsidR="000F6A06">
        <w:rPr>
          <w:rFonts w:ascii="Times New Roman" w:hAnsi="Times New Roman" w:cs="Times New Roman"/>
          <w:sz w:val="24"/>
          <w:szCs w:val="24"/>
          <w:lang w:val="ru-RU"/>
        </w:rPr>
        <w:t xml:space="preserve"> 50 копійок) без</w:t>
      </w: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 ПДВ.</w:t>
      </w:r>
    </w:p>
    <w:p w14:paraId="75407C8E" w14:textId="450B3992" w:rsidR="005723F1" w:rsidRDefault="00970921" w:rsidP="0097092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КЕКВ: </w:t>
      </w:r>
      <w:r w:rsidR="002A0E6C">
        <w:rPr>
          <w:rFonts w:ascii="Times New Roman" w:hAnsi="Times New Roman" w:cs="Times New Roman"/>
          <w:sz w:val="24"/>
          <w:szCs w:val="24"/>
          <w:lang w:val="ru-RU"/>
        </w:rPr>
        <w:t>2210</w:t>
      </w:r>
      <w:r w:rsidR="005723F1"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A0E6C">
        <w:rPr>
          <w:rFonts w:ascii="Times New Roman" w:hAnsi="Times New Roman" w:cs="Times New Roman"/>
          <w:sz w:val="24"/>
          <w:szCs w:val="24"/>
          <w:lang w:val="ru-RU"/>
        </w:rPr>
        <w:t>Предмети, матеріали, обладнання та інвентар</w:t>
      </w:r>
      <w:r w:rsidR="005723F1"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A36083D" w14:textId="6B9F1B4D" w:rsidR="00970921" w:rsidRDefault="00970921" w:rsidP="002A0E6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6. Обсяги закупівлі: </w:t>
      </w:r>
      <w:r w:rsidR="000F6A06">
        <w:rPr>
          <w:rFonts w:ascii="Times New Roman" w:hAnsi="Times New Roman" w:cs="Times New Roman"/>
          <w:sz w:val="24"/>
          <w:szCs w:val="24"/>
          <w:lang w:val="ru-RU"/>
        </w:rPr>
        <w:t>Дизельне паливо – 5100</w:t>
      </w:r>
      <w:bookmarkStart w:id="0" w:name="_GoBack"/>
      <w:bookmarkEnd w:id="0"/>
      <w:r w:rsidR="002A0E6C" w:rsidRPr="002A0E6C">
        <w:rPr>
          <w:rFonts w:ascii="Times New Roman" w:hAnsi="Times New Roman" w:cs="Times New Roman"/>
          <w:sz w:val="24"/>
          <w:szCs w:val="24"/>
          <w:lang w:val="ru-RU"/>
        </w:rPr>
        <w:t xml:space="preserve"> л</w:t>
      </w:r>
    </w:p>
    <w:p w14:paraId="2FA39D6A" w14:textId="0ACB9355" w:rsidR="00850B31" w:rsidRPr="00407508" w:rsidRDefault="000F6A06" w:rsidP="002A0E6C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Бензин марки А-95 – 2700</w:t>
      </w:r>
      <w:r w:rsidR="00850B31">
        <w:rPr>
          <w:rFonts w:ascii="Times New Roman" w:hAnsi="Times New Roman" w:cs="Times New Roman"/>
          <w:sz w:val="24"/>
          <w:szCs w:val="24"/>
          <w:lang w:val="ru-RU"/>
        </w:rPr>
        <w:t xml:space="preserve"> л</w:t>
      </w:r>
    </w:p>
    <w:p w14:paraId="05E70B51" w14:textId="2708B247" w:rsidR="00970921" w:rsidRPr="00AF7A21" w:rsidRDefault="00970921" w:rsidP="0097092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7. Термін </w:t>
      </w:r>
      <w:r w:rsidR="00AF7A21">
        <w:rPr>
          <w:rFonts w:ascii="Times New Roman" w:hAnsi="Times New Roman" w:cs="Times New Roman"/>
          <w:sz w:val="24"/>
          <w:szCs w:val="24"/>
          <w:lang w:val="ru-RU"/>
        </w:rPr>
        <w:t>поставки товару</w:t>
      </w: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: до </w:t>
      </w:r>
      <w:r w:rsidR="002A0E6C">
        <w:rPr>
          <w:rFonts w:ascii="Times New Roman" w:hAnsi="Times New Roman" w:cs="Times New Roman"/>
          <w:sz w:val="24"/>
          <w:szCs w:val="24"/>
          <w:lang w:val="uk-UA"/>
        </w:rPr>
        <w:t>31</w:t>
      </w:r>
      <w:r w:rsidR="002A0E6C">
        <w:rPr>
          <w:rFonts w:ascii="Times New Roman" w:hAnsi="Times New Roman" w:cs="Times New Roman"/>
          <w:sz w:val="24"/>
          <w:szCs w:val="24"/>
          <w:lang w:val="ru-RU"/>
        </w:rPr>
        <w:t xml:space="preserve"> грудня</w:t>
      </w: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C9509F">
        <w:rPr>
          <w:rFonts w:ascii="Times New Roman" w:hAnsi="Times New Roman" w:cs="Times New Roman"/>
          <w:sz w:val="24"/>
          <w:szCs w:val="24"/>
          <w:lang w:val="uk-UA"/>
        </w:rPr>
        <w:t xml:space="preserve">6 </w:t>
      </w:r>
      <w:r w:rsidRPr="00AF7A21">
        <w:rPr>
          <w:rFonts w:ascii="Times New Roman" w:hAnsi="Times New Roman" w:cs="Times New Roman"/>
          <w:sz w:val="24"/>
          <w:szCs w:val="24"/>
          <w:lang w:val="ru-RU"/>
        </w:rPr>
        <w:t>року</w:t>
      </w:r>
    </w:p>
    <w:p w14:paraId="15D18443" w14:textId="77777777" w:rsidR="00AF7A21" w:rsidRDefault="00970921" w:rsidP="00AF7A21">
      <w:pPr>
        <w:tabs>
          <w:tab w:val="left" w:pos="3851"/>
        </w:tabs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8. Місце </w:t>
      </w:r>
      <w:r w:rsidR="00AF7A21">
        <w:rPr>
          <w:rFonts w:ascii="Times New Roman" w:hAnsi="Times New Roman" w:cs="Times New Roman"/>
          <w:sz w:val="24"/>
          <w:szCs w:val="24"/>
          <w:lang w:val="ru-RU"/>
        </w:rPr>
        <w:t>поставки товару</w:t>
      </w: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AF7A21" w:rsidRPr="00AF7A2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11601, Житомирська область, Коростенський район, місто Малин, площа Соборна, будинок 6А </w:t>
      </w:r>
    </w:p>
    <w:p w14:paraId="61D08A60" w14:textId="77777777" w:rsidR="002A0E6C" w:rsidRPr="002A0E6C" w:rsidRDefault="00970921" w:rsidP="002A0E6C">
      <w:pPr>
        <w:tabs>
          <w:tab w:val="left" w:pos="3851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F7A21">
        <w:rPr>
          <w:rFonts w:ascii="Times New Roman" w:hAnsi="Times New Roman" w:cs="Times New Roman"/>
          <w:sz w:val="24"/>
          <w:szCs w:val="24"/>
          <w:lang w:val="uk-UA"/>
        </w:rPr>
        <w:t xml:space="preserve">9. Обґрунтування обсягів закупівлі. </w:t>
      </w:r>
      <w:r w:rsidR="002A0E6C" w:rsidRPr="002A0E6C">
        <w:rPr>
          <w:rFonts w:ascii="Times New Roman" w:hAnsi="Times New Roman" w:cs="Times New Roman"/>
          <w:sz w:val="24"/>
          <w:szCs w:val="24"/>
          <w:lang w:val="uk-UA"/>
        </w:rPr>
        <w:t>Розрахунок потреби на пальне був здійснений виходячи з основних виробничих показників:</w:t>
      </w:r>
    </w:p>
    <w:p w14:paraId="1859792B" w14:textId="77777777" w:rsidR="002A0E6C" w:rsidRPr="002A0E6C" w:rsidRDefault="002A0E6C" w:rsidP="002A0E6C">
      <w:pPr>
        <w:tabs>
          <w:tab w:val="left" w:pos="3851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A0E6C">
        <w:rPr>
          <w:rFonts w:ascii="Times New Roman" w:hAnsi="Times New Roman" w:cs="Times New Roman"/>
          <w:sz w:val="24"/>
          <w:szCs w:val="24"/>
          <w:lang w:val="uk-UA"/>
        </w:rPr>
        <w:t>— фактичних видатків на пальне;</w:t>
      </w:r>
    </w:p>
    <w:p w14:paraId="0EEA004C" w14:textId="3B8A1680" w:rsidR="00970921" w:rsidRPr="00AF7A21" w:rsidRDefault="002A0E6C" w:rsidP="002A0E6C">
      <w:pPr>
        <w:tabs>
          <w:tab w:val="left" w:pos="3851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A0E6C">
        <w:rPr>
          <w:rFonts w:ascii="Times New Roman" w:hAnsi="Times New Roman" w:cs="Times New Roman"/>
          <w:sz w:val="24"/>
          <w:szCs w:val="24"/>
          <w:lang w:val="uk-UA"/>
        </w:rPr>
        <w:t>— забезпечення суворого режиму економії енергоносіїв у плановому періоді.</w:t>
      </w:r>
    </w:p>
    <w:p w14:paraId="421A2878" w14:textId="7C2BB872" w:rsidR="00970921" w:rsidRPr="00AF7A21" w:rsidRDefault="00970921" w:rsidP="0097092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F7A21">
        <w:rPr>
          <w:rFonts w:ascii="Times New Roman" w:hAnsi="Times New Roman" w:cs="Times New Roman"/>
          <w:sz w:val="24"/>
          <w:szCs w:val="24"/>
          <w:lang w:val="ru-RU"/>
        </w:rPr>
        <w:t xml:space="preserve">10. Обґрунтування технічних та якісних характеристик закупівлі. </w:t>
      </w:r>
      <w:r w:rsidR="00AF7A21" w:rsidRPr="00AF7A21">
        <w:rPr>
          <w:rFonts w:ascii="Times New Roman" w:hAnsi="Times New Roman" w:cs="Times New Roman"/>
          <w:sz w:val="24"/>
          <w:szCs w:val="24"/>
          <w:lang w:val="ru-RU"/>
        </w:rPr>
        <w:t>Технічні, якісні характеристики предмета закупівлі, освітлені у технічному завданні.</w:t>
      </w:r>
      <w:r w:rsidRPr="007D3479">
        <w:rPr>
          <w:rFonts w:ascii="Times New Roman" w:hAnsi="Times New Roman" w:cs="Times New Roman"/>
          <w:sz w:val="24"/>
          <w:szCs w:val="24"/>
        </w:rPr>
        <w:t> </w:t>
      </w:r>
    </w:p>
    <w:p w14:paraId="4333B7D8" w14:textId="77777777" w:rsidR="002A0E6C" w:rsidRPr="002A0E6C" w:rsidRDefault="002A0E6C" w:rsidP="002A0E6C">
      <w:pPr>
        <w:pStyle w:val="a4"/>
        <w:shd w:val="clear" w:color="auto" w:fill="FFFFFF"/>
        <w:spacing w:before="0" w:beforeAutospacing="0" w:after="0" w:afterAutospacing="0"/>
        <w:jc w:val="both"/>
        <w:rPr>
          <w:lang w:val="ru-RU"/>
        </w:rPr>
      </w:pPr>
      <w:r w:rsidRPr="002A0E6C">
        <w:rPr>
          <w:color w:val="000000"/>
          <w:lang w:val="ru-RU"/>
        </w:rPr>
        <w:t>11. Обґрунтування технічних та якісних характеристик закупівлі.</w:t>
      </w:r>
      <w:r>
        <w:rPr>
          <w:color w:val="000000"/>
        </w:rPr>
        <w:t> </w:t>
      </w:r>
    </w:p>
    <w:p w14:paraId="3220AC7E" w14:textId="2EE2F1B1" w:rsidR="002A0E6C" w:rsidRPr="00716B13" w:rsidRDefault="002A0E6C" w:rsidP="002A0E6C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lang w:val="ru-RU"/>
        </w:rPr>
      </w:pPr>
      <w:r w:rsidRPr="002A0E6C">
        <w:rPr>
          <w:color w:val="000000"/>
          <w:lang w:val="ru-RU"/>
        </w:rPr>
        <w:t>Обгрунтування технічних та якісних характеристик предмету закупівлі здійснювалося відповідно до потреб замовника та з урахуванням вимог нормативних документів у сфері стандартизації.</w:t>
      </w:r>
      <w:r>
        <w:rPr>
          <w:color w:val="000000"/>
        </w:rPr>
        <w:t> </w:t>
      </w:r>
    </w:p>
    <w:p w14:paraId="535EECB0" w14:textId="77777777" w:rsidR="002A0E6C" w:rsidRPr="002A0E6C" w:rsidRDefault="002A0E6C" w:rsidP="002A0E6C">
      <w:pPr>
        <w:pStyle w:val="a4"/>
        <w:shd w:val="clear" w:color="auto" w:fill="FFFFFF"/>
        <w:spacing w:before="0" w:beforeAutospacing="0" w:after="0" w:afterAutospacing="0"/>
        <w:jc w:val="both"/>
        <w:rPr>
          <w:lang w:val="ru-RU"/>
        </w:rPr>
      </w:pPr>
    </w:p>
    <w:p w14:paraId="2A861B24" w14:textId="77777777" w:rsidR="002A0E6C" w:rsidRPr="002A0E6C" w:rsidRDefault="002A0E6C" w:rsidP="002A0E6C">
      <w:pPr>
        <w:pStyle w:val="a4"/>
        <w:shd w:val="clear" w:color="auto" w:fill="FFFFFF"/>
        <w:spacing w:before="0" w:beforeAutospacing="0" w:after="0" w:afterAutospacing="0"/>
        <w:jc w:val="both"/>
        <w:rPr>
          <w:lang w:val="ru-RU"/>
        </w:rPr>
      </w:pPr>
      <w:r w:rsidRPr="002A0E6C">
        <w:rPr>
          <w:color w:val="000000"/>
          <w:lang w:val="ru-RU"/>
        </w:rPr>
        <w:t>12. Обґрунтування очікуваної ціни закупівлі/бюджетного призначення.</w:t>
      </w:r>
      <w:r>
        <w:rPr>
          <w:color w:val="000000"/>
        </w:rPr>
        <w:t> </w:t>
      </w:r>
    </w:p>
    <w:p w14:paraId="75CC04D9" w14:textId="77777777" w:rsidR="002A0E6C" w:rsidRPr="002A0E6C" w:rsidRDefault="002A0E6C" w:rsidP="002A0E6C">
      <w:pPr>
        <w:pStyle w:val="a4"/>
        <w:shd w:val="clear" w:color="auto" w:fill="FFFFFF"/>
        <w:spacing w:before="0" w:beforeAutospacing="0" w:after="0" w:afterAutospacing="0"/>
        <w:jc w:val="both"/>
        <w:rPr>
          <w:lang w:val="ru-RU"/>
        </w:rPr>
      </w:pPr>
      <w:r w:rsidRPr="002A0E6C">
        <w:rPr>
          <w:color w:val="000000"/>
          <w:lang w:val="ru-RU"/>
        </w:rPr>
        <w:t>Розрахунок очікуваної вартості предмета закупівлі здійснювався шляхом проведення статистичного аналізу про середньомісячне використання паливно-мастильних матеріалів на потреби замовника за попередній аналогічний період та згідно з середньозваженими цінами по Житомирській області (</w:t>
      </w:r>
      <w:hyperlink r:id="rId4" w:history="1">
        <w:r>
          <w:rPr>
            <w:rStyle w:val="a3"/>
          </w:rPr>
          <w:t>https</w:t>
        </w:r>
        <w:r w:rsidRPr="002A0E6C">
          <w:rPr>
            <w:rStyle w:val="a3"/>
            <w:lang w:val="ru-RU"/>
          </w:rPr>
          <w:t>://</w:t>
        </w:r>
        <w:r>
          <w:rPr>
            <w:rStyle w:val="a3"/>
          </w:rPr>
          <w:t>index</w:t>
        </w:r>
        <w:r w:rsidRPr="002A0E6C">
          <w:rPr>
            <w:rStyle w:val="a3"/>
            <w:lang w:val="ru-RU"/>
          </w:rPr>
          <w:t>.</w:t>
        </w:r>
        <w:r>
          <w:rPr>
            <w:rStyle w:val="a3"/>
          </w:rPr>
          <w:t>minfin</w:t>
        </w:r>
        <w:r w:rsidRPr="002A0E6C">
          <w:rPr>
            <w:rStyle w:val="a3"/>
            <w:lang w:val="ru-RU"/>
          </w:rPr>
          <w:t>.</w:t>
        </w:r>
        <w:r>
          <w:rPr>
            <w:rStyle w:val="a3"/>
          </w:rPr>
          <w:t>com</w:t>
        </w:r>
        <w:r w:rsidRPr="002A0E6C">
          <w:rPr>
            <w:rStyle w:val="a3"/>
            <w:lang w:val="ru-RU"/>
          </w:rPr>
          <w:t>.</w:t>
        </w:r>
        <w:r>
          <w:rPr>
            <w:rStyle w:val="a3"/>
          </w:rPr>
          <w:t>ua</w:t>
        </w:r>
        <w:r w:rsidRPr="002A0E6C">
          <w:rPr>
            <w:rStyle w:val="a3"/>
            <w:lang w:val="ru-RU"/>
          </w:rPr>
          <w:t>/</w:t>
        </w:r>
        <w:r>
          <w:rPr>
            <w:rStyle w:val="a3"/>
          </w:rPr>
          <w:t>ua</w:t>
        </w:r>
        <w:r w:rsidRPr="002A0E6C">
          <w:rPr>
            <w:rStyle w:val="a3"/>
            <w:lang w:val="ru-RU"/>
          </w:rPr>
          <w:t>/</w:t>
        </w:r>
        <w:r>
          <w:rPr>
            <w:rStyle w:val="a3"/>
          </w:rPr>
          <w:t>markets</w:t>
        </w:r>
        <w:r w:rsidRPr="002A0E6C">
          <w:rPr>
            <w:rStyle w:val="a3"/>
            <w:lang w:val="ru-RU"/>
          </w:rPr>
          <w:t>/</w:t>
        </w:r>
        <w:r>
          <w:rPr>
            <w:rStyle w:val="a3"/>
          </w:rPr>
          <w:t>fuel</w:t>
        </w:r>
        <w:r w:rsidRPr="002A0E6C">
          <w:rPr>
            <w:rStyle w:val="a3"/>
            <w:lang w:val="ru-RU"/>
          </w:rPr>
          <w:t>/</w:t>
        </w:r>
        <w:r>
          <w:rPr>
            <w:rStyle w:val="a3"/>
          </w:rPr>
          <w:t>reg</w:t>
        </w:r>
        <w:r w:rsidRPr="002A0E6C">
          <w:rPr>
            <w:rStyle w:val="a3"/>
            <w:lang w:val="ru-RU"/>
          </w:rPr>
          <w:t>/</w:t>
        </w:r>
      </w:hyperlink>
      <w:r w:rsidRPr="002A0E6C">
        <w:rPr>
          <w:color w:val="000000"/>
          <w:lang w:val="ru-RU"/>
        </w:rPr>
        <w:t>), з урахуванням Примірної методики визначення очікуваної вартості предмета закупівлі,</w:t>
      </w:r>
      <w:r>
        <w:rPr>
          <w:color w:val="000000"/>
        </w:rPr>
        <w:t> </w:t>
      </w:r>
      <w:r w:rsidRPr="002A0E6C">
        <w:rPr>
          <w:color w:val="000000"/>
          <w:lang w:val="ru-RU"/>
        </w:rPr>
        <w:t xml:space="preserve"> затвердженої Наказом Міністерства розвитку економіки, торгівлі та сільського господарства України від 18.02.2020 №275 (зі змінами)».</w:t>
      </w:r>
    </w:p>
    <w:p w14:paraId="51A5ED15" w14:textId="65AD44C2" w:rsidR="00752FBC" w:rsidRPr="00AF7A21" w:rsidRDefault="00752FBC" w:rsidP="002A0E6C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752FBC" w:rsidRPr="00AF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CE5"/>
    <w:rsid w:val="00025F77"/>
    <w:rsid w:val="000E2DB3"/>
    <w:rsid w:val="000F6A06"/>
    <w:rsid w:val="0013527B"/>
    <w:rsid w:val="001529B5"/>
    <w:rsid w:val="001B22BE"/>
    <w:rsid w:val="00255A84"/>
    <w:rsid w:val="002905DA"/>
    <w:rsid w:val="00295211"/>
    <w:rsid w:val="002A0E6C"/>
    <w:rsid w:val="003C66D5"/>
    <w:rsid w:val="00407508"/>
    <w:rsid w:val="00427F24"/>
    <w:rsid w:val="0048090B"/>
    <w:rsid w:val="005723F1"/>
    <w:rsid w:val="005D1763"/>
    <w:rsid w:val="006F0AAC"/>
    <w:rsid w:val="00716B13"/>
    <w:rsid w:val="00752FBC"/>
    <w:rsid w:val="007A3AC5"/>
    <w:rsid w:val="007D3479"/>
    <w:rsid w:val="00816369"/>
    <w:rsid w:val="00843CE5"/>
    <w:rsid w:val="00850B31"/>
    <w:rsid w:val="0097040D"/>
    <w:rsid w:val="00970921"/>
    <w:rsid w:val="009C6D36"/>
    <w:rsid w:val="009D6B52"/>
    <w:rsid w:val="009E7AC6"/>
    <w:rsid w:val="00A46FC5"/>
    <w:rsid w:val="00AF7A21"/>
    <w:rsid w:val="00C9509F"/>
    <w:rsid w:val="00CE5CDC"/>
    <w:rsid w:val="00DB1980"/>
    <w:rsid w:val="00E0608E"/>
    <w:rsid w:val="00E90620"/>
    <w:rsid w:val="00ED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55354"/>
  <w15:chartTrackingRefBased/>
  <w15:docId w15:val="{1B021850-D627-443A-B2DF-E0EC18B0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A8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55A84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semiHidden/>
    <w:unhideWhenUsed/>
    <w:rsid w:val="002A0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dex.minfin.com.ua/ua/markets/fuel/re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2024-07-31T12:27:00Z</cp:lastPrinted>
  <dcterms:created xsi:type="dcterms:W3CDTF">2025-10-01T11:49:00Z</dcterms:created>
  <dcterms:modified xsi:type="dcterms:W3CDTF">2026-10-06T12:23:00Z</dcterms:modified>
</cp:coreProperties>
</file>