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D45C0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ОБГРУНТУВАННЯ</w:t>
      </w:r>
    </w:p>
    <w:p w14:paraId="1D29C652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технічних та якісних характеристик,</w:t>
      </w:r>
    </w:p>
    <w:p w14:paraId="66A9FD05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7D3479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14:paraId="3DFE33FC" w14:textId="77777777" w:rsidR="00970921" w:rsidRPr="007D3479" w:rsidRDefault="00970921" w:rsidP="007D3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i/>
          <w:iCs/>
          <w:sz w:val="24"/>
          <w:szCs w:val="24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</w:p>
    <w:p w14:paraId="6454A3C8" w14:textId="27C75BDC" w:rsidR="00970921" w:rsidRPr="003C66D5" w:rsidRDefault="00970921" w:rsidP="0097092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1. Замовник: Управління </w:t>
      </w:r>
      <w:r w:rsidR="007D3479">
        <w:rPr>
          <w:rFonts w:ascii="Times New Roman" w:hAnsi="Times New Roman" w:cs="Times New Roman"/>
          <w:sz w:val="24"/>
          <w:szCs w:val="24"/>
          <w:lang w:val="uk-UA"/>
        </w:rPr>
        <w:t>житлово-комунального господарства</w:t>
      </w:r>
      <w:r w:rsidRPr="007D3479">
        <w:rPr>
          <w:rFonts w:ascii="Times New Roman" w:hAnsi="Times New Roman" w:cs="Times New Roman"/>
          <w:sz w:val="24"/>
          <w:szCs w:val="24"/>
        </w:rPr>
        <w:t xml:space="preserve"> виконавчого комітету Малинської міської ради</w:t>
      </w:r>
    </w:p>
    <w:p w14:paraId="1E1C267F" w14:textId="0D34559B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2. Предмет закупівлі: </w:t>
      </w:r>
      <w:r w:rsidR="00255A84" w:rsidRPr="00255A84">
        <w:rPr>
          <w:rFonts w:ascii="Times New Roman" w:hAnsi="Times New Roman" w:cs="Times New Roman"/>
          <w:sz w:val="24"/>
          <w:szCs w:val="24"/>
        </w:rPr>
        <w:t>«Капітальний ремонт дорожнього полотна проспекту Машинобудівників в місті Малин, Коростенського району, Житомирської області»</w:t>
      </w:r>
    </w:p>
    <w:p w14:paraId="5EFF879F" w14:textId="77777777" w:rsidR="00255A84" w:rsidRDefault="00970921" w:rsidP="0097092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3. Ідентифікатор закупівлі: </w:t>
      </w:r>
      <w:hyperlink r:id="rId4" w:tgtFrame="_blank" w:history="1">
        <w:r w:rsidR="00255A84" w:rsidRPr="00255A84">
          <w:rPr>
            <w:rStyle w:val="a3"/>
            <w:rFonts w:ascii="Times New Roman" w:hAnsi="Times New Roman" w:cs="Times New Roman"/>
            <w:sz w:val="24"/>
            <w:szCs w:val="24"/>
          </w:rPr>
          <w:t>UA-2024-06-04-008894-a</w:t>
        </w:r>
      </w:hyperlink>
    </w:p>
    <w:p w14:paraId="720DD846" w14:textId="20365249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4. Процедура закупівлі: Відкриті торги (за особливостями)</w:t>
      </w:r>
    </w:p>
    <w:p w14:paraId="182EE18E" w14:textId="4EE18270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5. Очікувана вартість закупівлі: </w:t>
      </w:r>
      <w:r w:rsidR="00255A84" w:rsidRPr="00255A84">
        <w:rPr>
          <w:rFonts w:ascii="Times New Roman" w:hAnsi="Times New Roman" w:cs="Times New Roman"/>
          <w:sz w:val="24"/>
          <w:szCs w:val="24"/>
        </w:rPr>
        <w:t>13 377</w:t>
      </w:r>
      <w:r w:rsidR="00255A84">
        <w:rPr>
          <w:rFonts w:ascii="Times New Roman" w:hAnsi="Times New Roman" w:cs="Times New Roman"/>
          <w:sz w:val="24"/>
          <w:szCs w:val="24"/>
        </w:rPr>
        <w:t> </w:t>
      </w:r>
      <w:r w:rsidR="00255A84" w:rsidRPr="00255A84">
        <w:rPr>
          <w:rFonts w:ascii="Times New Roman" w:hAnsi="Times New Roman" w:cs="Times New Roman"/>
          <w:sz w:val="24"/>
          <w:szCs w:val="24"/>
        </w:rPr>
        <w:t>429</w:t>
      </w:r>
      <w:r w:rsidR="00255A8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55A84" w:rsidRPr="00255A84">
        <w:rPr>
          <w:rFonts w:ascii="Times New Roman" w:hAnsi="Times New Roman" w:cs="Times New Roman"/>
          <w:sz w:val="24"/>
          <w:szCs w:val="24"/>
        </w:rPr>
        <w:t>00</w:t>
      </w:r>
      <w:r w:rsidRPr="007D3479">
        <w:rPr>
          <w:rFonts w:ascii="Times New Roman" w:hAnsi="Times New Roman" w:cs="Times New Roman"/>
          <w:sz w:val="24"/>
          <w:szCs w:val="24"/>
        </w:rPr>
        <w:t xml:space="preserve"> грн. (</w:t>
      </w:r>
      <w:r w:rsidR="00255A84">
        <w:rPr>
          <w:rFonts w:ascii="Times New Roman" w:hAnsi="Times New Roman" w:cs="Times New Roman"/>
          <w:sz w:val="24"/>
          <w:szCs w:val="24"/>
          <w:lang w:val="uk-UA"/>
        </w:rPr>
        <w:t xml:space="preserve">Тринадцять мільйонів триста сімдесят сім тисяч чотириста двадцять </w:t>
      </w:r>
      <w:proofErr w:type="spellStart"/>
      <w:r w:rsidR="00255A84">
        <w:rPr>
          <w:rFonts w:ascii="Times New Roman" w:hAnsi="Times New Roman" w:cs="Times New Roman"/>
          <w:sz w:val="24"/>
          <w:szCs w:val="24"/>
          <w:lang w:val="uk-UA"/>
        </w:rPr>
        <w:t>дев</w:t>
      </w:r>
      <w:proofErr w:type="spellEnd"/>
      <w:r w:rsidR="00255A84" w:rsidRPr="00255A84">
        <w:rPr>
          <w:rFonts w:ascii="Times New Roman" w:hAnsi="Times New Roman" w:cs="Times New Roman"/>
          <w:sz w:val="24"/>
          <w:szCs w:val="24"/>
        </w:rPr>
        <w:t>’</w:t>
      </w:r>
      <w:r w:rsidR="00255A84">
        <w:rPr>
          <w:rFonts w:ascii="Times New Roman" w:hAnsi="Times New Roman" w:cs="Times New Roman"/>
          <w:sz w:val="24"/>
          <w:szCs w:val="24"/>
          <w:lang w:val="uk-UA"/>
        </w:rPr>
        <w:t>ять гривень</w:t>
      </w:r>
      <w:r w:rsidRPr="007D3479">
        <w:rPr>
          <w:rFonts w:ascii="Times New Roman" w:hAnsi="Times New Roman" w:cs="Times New Roman"/>
          <w:sz w:val="24"/>
          <w:szCs w:val="24"/>
        </w:rPr>
        <w:t xml:space="preserve"> 00 копійок) з ПДВ.</w:t>
      </w:r>
    </w:p>
    <w:p w14:paraId="598FBC42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КЕКВ: 3132 - Капітальний ремонт інших об'єктів</w:t>
      </w:r>
    </w:p>
    <w:p w14:paraId="7A36083D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6. Обсяги закупівлі: 1 робота</w:t>
      </w:r>
    </w:p>
    <w:p w14:paraId="05E70B51" w14:textId="5B471C55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7. Термін виконання робіт: до </w:t>
      </w:r>
      <w:r w:rsidR="00255A84">
        <w:rPr>
          <w:rFonts w:ascii="Times New Roman" w:hAnsi="Times New Roman" w:cs="Times New Roman"/>
          <w:sz w:val="24"/>
          <w:szCs w:val="24"/>
          <w:lang w:val="uk-UA"/>
        </w:rPr>
        <w:t>30</w:t>
      </w:r>
      <w:r w:rsidRPr="007D3479">
        <w:rPr>
          <w:rFonts w:ascii="Times New Roman" w:hAnsi="Times New Roman" w:cs="Times New Roman"/>
          <w:sz w:val="24"/>
          <w:szCs w:val="24"/>
        </w:rPr>
        <w:t xml:space="preserve"> </w:t>
      </w:r>
      <w:r w:rsidR="00255A84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7D3479">
        <w:rPr>
          <w:rFonts w:ascii="Times New Roman" w:hAnsi="Times New Roman" w:cs="Times New Roman"/>
          <w:sz w:val="24"/>
          <w:szCs w:val="24"/>
        </w:rPr>
        <w:t xml:space="preserve"> 2024 року</w:t>
      </w:r>
    </w:p>
    <w:p w14:paraId="40A9D954" w14:textId="77777777" w:rsidR="003C66D5" w:rsidRPr="007B6DED" w:rsidRDefault="00970921" w:rsidP="003C66D5">
      <w:pPr>
        <w:tabs>
          <w:tab w:val="left" w:pos="3851"/>
        </w:tabs>
        <w:jc w:val="both"/>
        <w:rPr>
          <w:rFonts w:ascii="Times New Roman" w:hAnsi="Times New Roman" w:cs="Times New Roman"/>
          <w:bCs/>
          <w:spacing w:val="-3"/>
          <w:kern w:val="1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8. Місце виконання робіт: </w:t>
      </w:r>
      <w:r w:rsidR="003C66D5" w:rsidRPr="0021134A">
        <w:rPr>
          <w:rFonts w:ascii="Times New Roman" w:hAnsi="Times New Roman" w:cs="Times New Roman"/>
          <w:bCs/>
          <w:sz w:val="24"/>
          <w:szCs w:val="24"/>
        </w:rPr>
        <w:t>Житомирська обл., Коростенський р-н, м. Малин</w:t>
      </w:r>
      <w:r w:rsidR="003C66D5">
        <w:rPr>
          <w:rFonts w:ascii="Times New Roman" w:hAnsi="Times New Roman" w:cs="Times New Roman"/>
          <w:bCs/>
          <w:sz w:val="24"/>
          <w:szCs w:val="24"/>
        </w:rPr>
        <w:t>. проспект Машинобудівників.</w:t>
      </w:r>
    </w:p>
    <w:p w14:paraId="0EEA004C" w14:textId="4F0335C5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9. Обґрунтування обсягів закупівлі. Обсяги закупівлі визначено відповідно до розробленої та затвердженої в установленому порядку проектно-кошторисної документації.</w:t>
      </w:r>
    </w:p>
    <w:p w14:paraId="421A2878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10. Обґрунтування технічних та якісних характеристик закупівлі. Технічні та якісні характеристики предмета закупівлі визначені відповідно до затвердженої проектно-кошторисної документації. </w:t>
      </w:r>
    </w:p>
    <w:p w14:paraId="008F5A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11. Обґрунтування очікуваної ціни закупівлі/бюджетного призначення. </w:t>
      </w:r>
    </w:p>
    <w:p w14:paraId="1695E1C9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Розрахунок очікуваної вартості предмета закупівлі здійснювався відповідно до затвердженої проектно-кошторисної документації, з урахуванням Примірної методики визначення очікуваної вартості предмета закупівлі,  затвердженої Наказом Міністерства розвитку економіки, торгівлі та сільського господарства України від 18.02.2020 №275 (зі змінами).</w:t>
      </w:r>
    </w:p>
    <w:p w14:paraId="51A5ED15" w14:textId="77777777" w:rsidR="00752FBC" w:rsidRPr="007D3479" w:rsidRDefault="00752FBC">
      <w:pPr>
        <w:rPr>
          <w:rFonts w:ascii="Times New Roman" w:hAnsi="Times New Roman" w:cs="Times New Roman"/>
          <w:sz w:val="24"/>
          <w:szCs w:val="24"/>
        </w:rPr>
      </w:pPr>
    </w:p>
    <w:sectPr w:rsidR="00752FBC" w:rsidRPr="007D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5"/>
    <w:rsid w:val="000E2DB3"/>
    <w:rsid w:val="00255A84"/>
    <w:rsid w:val="002905DA"/>
    <w:rsid w:val="003C66D5"/>
    <w:rsid w:val="00427F24"/>
    <w:rsid w:val="00752FBC"/>
    <w:rsid w:val="007D3479"/>
    <w:rsid w:val="00843CE5"/>
    <w:rsid w:val="00970921"/>
    <w:rsid w:val="00CE5CDC"/>
    <w:rsid w:val="00DB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4-06-04-008894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2024-07-31T12:27:00Z</cp:lastPrinted>
  <dcterms:created xsi:type="dcterms:W3CDTF">2024-07-30T06:22:00Z</dcterms:created>
  <dcterms:modified xsi:type="dcterms:W3CDTF">2024-07-31T12:27:00Z</dcterms:modified>
</cp:coreProperties>
</file>